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4" w:line="215" w:lineRule="auto"/>
        <w:jc w:val="left"/>
        <w:rPr>
          <w:rFonts w:hint="default" w:ascii="微软雅黑" w:hAnsi="微软雅黑" w:eastAsia="微软雅黑" w:cs="微软雅黑"/>
          <w:spacing w:val="4"/>
          <w:sz w:val="40"/>
          <w:szCs w:val="40"/>
          <w:lang w:val="en-US" w:eastAsia="zh-CN"/>
        </w:rPr>
      </w:pPr>
      <w:r>
        <w:rPr>
          <w:rFonts w:hint="eastAsia" w:ascii="微软雅黑" w:hAnsi="微软雅黑" w:eastAsia="微软雅黑" w:cs="微软雅黑"/>
          <w:spacing w:val="4"/>
          <w:sz w:val="40"/>
          <w:szCs w:val="40"/>
          <w:lang w:val="en-US" w:eastAsia="zh-CN"/>
        </w:rPr>
        <w:t>附件1：</w:t>
      </w:r>
    </w:p>
    <w:p>
      <w:pPr>
        <w:spacing w:before="184" w:line="215" w:lineRule="auto"/>
        <w:jc w:val="center"/>
        <w:rPr>
          <w:rFonts w:hint="eastAsia" w:ascii="微软雅黑" w:hAnsi="微软雅黑" w:eastAsia="微软雅黑" w:cs="微软雅黑"/>
          <w:spacing w:val="4"/>
          <w:sz w:val="43"/>
          <w:szCs w:val="43"/>
          <w:lang w:val="en-US" w:eastAsia="zh-CN"/>
        </w:rPr>
      </w:pPr>
      <w:r>
        <w:rPr>
          <w:rFonts w:ascii="微软雅黑" w:hAnsi="微软雅黑" w:eastAsia="微软雅黑" w:cs="微软雅黑"/>
          <w:spacing w:val="4"/>
          <w:sz w:val="43"/>
          <w:szCs w:val="43"/>
        </w:rPr>
        <w:t>西北农林科技大学</w:t>
      </w:r>
      <w:r>
        <w:rPr>
          <w:rFonts w:hint="eastAsia" w:ascii="微软雅黑" w:hAnsi="微软雅黑" w:eastAsia="微软雅黑" w:cs="微软雅黑"/>
          <w:spacing w:val="4"/>
          <w:sz w:val="43"/>
          <w:szCs w:val="43"/>
          <w:lang w:val="en-US" w:eastAsia="zh-CN"/>
        </w:rPr>
        <w:t>动物医学院</w:t>
      </w:r>
    </w:p>
    <w:p>
      <w:pPr>
        <w:spacing w:before="184" w:line="215" w:lineRule="auto"/>
        <w:jc w:val="center"/>
        <w:rPr>
          <w:rFonts w:ascii="微软雅黑" w:hAnsi="微软雅黑" w:eastAsia="微软雅黑" w:cs="微软雅黑"/>
          <w:spacing w:val="5"/>
          <w:sz w:val="43"/>
          <w:szCs w:val="43"/>
        </w:rPr>
      </w:pPr>
      <w:r>
        <w:rPr>
          <w:rFonts w:hint="eastAsia" w:ascii="微软雅黑" w:hAnsi="微软雅黑" w:eastAsia="微软雅黑" w:cs="微软雅黑"/>
          <w:spacing w:val="4"/>
          <w:sz w:val="43"/>
          <w:szCs w:val="43"/>
          <w:lang w:val="en-US" w:eastAsia="zh-CN"/>
        </w:rPr>
        <w:t>本硕博贯通</w:t>
      </w:r>
      <w:r>
        <w:rPr>
          <w:rFonts w:ascii="微软雅黑" w:hAnsi="微软雅黑" w:eastAsia="微软雅黑" w:cs="微软雅黑"/>
          <w:spacing w:val="5"/>
          <w:sz w:val="43"/>
          <w:szCs w:val="43"/>
        </w:rPr>
        <w:t>创新训练计划项目管理办法</w:t>
      </w:r>
    </w:p>
    <w:p>
      <w:pPr>
        <w:spacing w:before="3" w:line="185" w:lineRule="auto"/>
        <w:jc w:val="center"/>
        <w:rPr>
          <w:rFonts w:hint="eastAsia" w:ascii="微软雅黑" w:hAnsi="微软雅黑" w:eastAsia="微软雅黑" w:cs="微软雅黑"/>
          <w:sz w:val="43"/>
          <w:szCs w:val="43"/>
          <w:lang w:eastAsia="zh-CN"/>
        </w:rPr>
      </w:pPr>
      <w:r>
        <w:rPr>
          <w:rFonts w:hint="eastAsia" w:ascii="微软雅黑" w:hAnsi="微软雅黑" w:eastAsia="微软雅黑" w:cs="微软雅黑"/>
          <w:spacing w:val="5"/>
          <w:sz w:val="43"/>
          <w:szCs w:val="43"/>
          <w:lang w:eastAsia="zh-CN"/>
        </w:rPr>
        <w:t>（</w:t>
      </w:r>
      <w:r>
        <w:rPr>
          <w:rFonts w:hint="eastAsia" w:ascii="微软雅黑" w:hAnsi="微软雅黑" w:eastAsia="微软雅黑" w:cs="微软雅黑"/>
          <w:spacing w:val="5"/>
          <w:sz w:val="43"/>
          <w:szCs w:val="43"/>
          <w:lang w:val="en-US" w:eastAsia="zh-CN"/>
        </w:rPr>
        <w:t>试行</w:t>
      </w:r>
      <w:r>
        <w:rPr>
          <w:rFonts w:hint="eastAsia" w:ascii="微软雅黑" w:hAnsi="微软雅黑" w:eastAsia="微软雅黑" w:cs="微软雅黑"/>
          <w:spacing w:val="5"/>
          <w:sz w:val="43"/>
          <w:szCs w:val="43"/>
          <w:lang w:eastAsia="zh-CN"/>
        </w:rPr>
        <w:t>）</w:t>
      </w:r>
    </w:p>
    <w:p>
      <w:pPr>
        <w:spacing w:line="254" w:lineRule="auto"/>
        <w:rPr>
          <w:rFonts w:ascii="Arial"/>
          <w:sz w:val="21"/>
        </w:rPr>
      </w:pPr>
    </w:p>
    <w:p>
      <w:pPr>
        <w:spacing w:line="255"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3321"/>
        <w:textAlignment w:val="baseline"/>
        <w:rPr>
          <w:rFonts w:ascii="黑体" w:hAnsi="黑体" w:eastAsia="黑体" w:cs="黑体"/>
          <w:sz w:val="31"/>
          <w:szCs w:val="31"/>
        </w:rPr>
      </w:pPr>
      <w:r>
        <w:rPr>
          <w:rFonts w:ascii="黑体" w:hAnsi="黑体" w:eastAsia="黑体" w:cs="黑体"/>
          <w:spacing w:val="2"/>
          <w:sz w:val="31"/>
          <w:szCs w:val="31"/>
        </w:rPr>
        <w:t>第一章</w:t>
      </w:r>
      <w:r>
        <w:rPr>
          <w:rFonts w:ascii="黑体" w:hAnsi="黑体" w:eastAsia="黑体" w:cs="黑体"/>
          <w:spacing w:val="10"/>
          <w:sz w:val="31"/>
          <w:szCs w:val="31"/>
        </w:rPr>
        <w:t xml:space="preserve">  </w:t>
      </w:r>
      <w:r>
        <w:rPr>
          <w:rFonts w:ascii="黑体" w:hAnsi="黑体" w:eastAsia="黑体" w:cs="黑体"/>
          <w:spacing w:val="2"/>
          <w:sz w:val="31"/>
          <w:szCs w:val="31"/>
        </w:rPr>
        <w:t>总  则</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1"/>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为了全面贯彻落实全国教育大会</w:t>
      </w:r>
      <w:r>
        <w:rPr>
          <w:rFonts w:hint="eastAsia" w:ascii="仿宋" w:hAnsi="仿宋" w:eastAsia="仿宋" w:cs="仿宋"/>
          <w:snapToGrid w:val="0"/>
          <w:color w:val="000000"/>
          <w:spacing w:val="10"/>
          <w:kern w:val="0"/>
          <w:sz w:val="31"/>
          <w:szCs w:val="31"/>
          <w:lang w:val="en-US" w:eastAsia="zh-CN" w:bidi="ar-SA"/>
        </w:rPr>
        <w:t>、</w:t>
      </w:r>
      <w:r>
        <w:rPr>
          <w:rFonts w:hint="eastAsia" w:ascii="仿宋" w:hAnsi="仿宋" w:eastAsia="仿宋" w:cs="仿宋"/>
          <w:snapToGrid w:val="0"/>
          <w:color w:val="000000"/>
          <w:spacing w:val="10"/>
          <w:kern w:val="0"/>
          <w:sz w:val="31"/>
          <w:szCs w:val="31"/>
          <w:lang w:val="en-US" w:eastAsia="en-US" w:bidi="ar-SA"/>
        </w:rPr>
        <w:t>新时代全国高等 学校本科教育工作会议和全国研究生教育会议精神，深化创新创业教育改革，加大拔尖创新人才选拔力度，创新人才培养模式，</w:t>
      </w:r>
      <w:r>
        <w:rPr>
          <w:rFonts w:hint="eastAsia" w:ascii="仿宋" w:hAnsi="仿宋" w:eastAsia="仿宋" w:cs="仿宋"/>
          <w:snapToGrid w:val="0"/>
          <w:color w:val="000000"/>
          <w:spacing w:val="10"/>
          <w:kern w:val="0"/>
          <w:sz w:val="31"/>
          <w:szCs w:val="31"/>
          <w:lang w:val="en-US" w:eastAsia="zh-CN" w:bidi="ar-SA"/>
        </w:rPr>
        <w:t>有效推动</w:t>
      </w:r>
      <w:r>
        <w:rPr>
          <w:rFonts w:hint="eastAsia" w:ascii="仿宋" w:hAnsi="仿宋" w:eastAsia="仿宋" w:cs="仿宋"/>
          <w:snapToGrid w:val="0"/>
          <w:color w:val="000000"/>
          <w:spacing w:val="10"/>
          <w:kern w:val="0"/>
          <w:sz w:val="31"/>
          <w:szCs w:val="31"/>
          <w:lang w:val="en-US" w:eastAsia="en-US" w:bidi="ar-SA"/>
        </w:rPr>
        <w:t>“本硕博”贯通式培养</w:t>
      </w:r>
      <w:r>
        <w:rPr>
          <w:rFonts w:hint="eastAsia" w:ascii="仿宋" w:hAnsi="仿宋" w:eastAsia="仿宋" w:cs="仿宋"/>
          <w:snapToGrid w:val="0"/>
          <w:color w:val="000000"/>
          <w:spacing w:val="10"/>
          <w:kern w:val="0"/>
          <w:sz w:val="31"/>
          <w:szCs w:val="31"/>
          <w:lang w:val="en-US" w:eastAsia="zh-CN" w:bidi="ar-SA"/>
        </w:rPr>
        <w:t>的实施，</w:t>
      </w:r>
      <w:r>
        <w:rPr>
          <w:rFonts w:hint="eastAsia" w:ascii="仿宋" w:hAnsi="仿宋" w:eastAsia="仿宋" w:cs="仿宋"/>
          <w:snapToGrid w:val="0"/>
          <w:color w:val="000000"/>
          <w:spacing w:val="10"/>
          <w:kern w:val="0"/>
          <w:sz w:val="31"/>
          <w:szCs w:val="31"/>
          <w:lang w:val="en-US" w:eastAsia="en-US" w:bidi="ar-SA"/>
        </w:rPr>
        <w:t>培养</w:t>
      </w:r>
      <w:bookmarkStart w:id="0" w:name="_GoBack"/>
      <w:bookmarkEnd w:id="0"/>
      <w:r>
        <w:rPr>
          <w:rFonts w:hint="eastAsia" w:ascii="仿宋" w:hAnsi="仿宋" w:eastAsia="仿宋" w:cs="仿宋"/>
          <w:snapToGrid w:val="0"/>
          <w:color w:val="000000"/>
          <w:spacing w:val="10"/>
          <w:kern w:val="0"/>
          <w:sz w:val="31"/>
          <w:szCs w:val="31"/>
          <w:lang w:val="en-US" w:eastAsia="en-US" w:bidi="ar-SA"/>
        </w:rPr>
        <w:t>学生的创新能力、实践能力和创业意识，</w:t>
      </w:r>
      <w:r>
        <w:rPr>
          <w:rFonts w:hint="eastAsia" w:ascii="仿宋" w:hAnsi="仿宋" w:eastAsia="仿宋" w:cs="仿宋"/>
          <w:snapToGrid w:val="0"/>
          <w:color w:val="000000"/>
          <w:spacing w:val="10"/>
          <w:kern w:val="0"/>
          <w:sz w:val="31"/>
          <w:szCs w:val="31"/>
          <w:lang w:val="en-US" w:eastAsia="zh-CN" w:bidi="ar-SA"/>
        </w:rPr>
        <w:t>依据</w:t>
      </w:r>
      <w:r>
        <w:rPr>
          <w:rFonts w:hint="eastAsia" w:ascii="仿宋" w:hAnsi="仿宋" w:eastAsia="仿宋" w:cs="仿宋"/>
          <w:snapToGrid w:val="0"/>
          <w:color w:val="000000"/>
          <w:spacing w:val="10"/>
          <w:kern w:val="0"/>
          <w:sz w:val="31"/>
          <w:szCs w:val="31"/>
          <w:lang w:val="en-US" w:eastAsia="en-US" w:bidi="ar-SA"/>
        </w:rPr>
        <w:t>《西北农林科技大学大学生创新创业训练计划项目管理办法》（校教发〔2022〕360 号）</w:t>
      </w:r>
      <w:r>
        <w:rPr>
          <w:rFonts w:hint="eastAsia" w:ascii="仿宋" w:hAnsi="仿宋" w:eastAsia="仿宋" w:cs="仿宋"/>
          <w:snapToGrid w:val="0"/>
          <w:color w:val="000000"/>
          <w:spacing w:val="10"/>
          <w:kern w:val="0"/>
          <w:sz w:val="31"/>
          <w:szCs w:val="31"/>
          <w:lang w:val="en-US" w:eastAsia="zh-CN" w:bidi="ar-SA"/>
        </w:rPr>
        <w:t>和《</w:t>
      </w:r>
      <w:r>
        <w:rPr>
          <w:rFonts w:hint="eastAsia" w:ascii="仿宋" w:hAnsi="仿宋" w:eastAsia="仿宋" w:cs="仿宋"/>
          <w:color w:val="000000"/>
          <w:spacing w:val="10"/>
          <w:kern w:val="0"/>
          <w:sz w:val="31"/>
          <w:szCs w:val="31"/>
          <w:lang w:val="en-US" w:eastAsia="en-US" w:bidi="ar-SA"/>
        </w:rPr>
        <w:t>动物医学院“本硕博”贯通式创新人才培养实施办法</w:t>
      </w:r>
      <w:r>
        <w:rPr>
          <w:rFonts w:hint="eastAsia" w:ascii="仿宋" w:hAnsi="仿宋" w:eastAsia="仿宋" w:cs="仿宋"/>
          <w:color w:val="000000"/>
          <w:spacing w:val="10"/>
          <w:kern w:val="0"/>
          <w:sz w:val="31"/>
          <w:szCs w:val="31"/>
          <w:lang w:val="en-US" w:eastAsia="zh-CN" w:bidi="ar-SA"/>
        </w:rPr>
        <w:t>（试行）</w:t>
      </w:r>
      <w:r>
        <w:rPr>
          <w:rFonts w:hint="eastAsia" w:ascii="仿宋" w:hAnsi="仿宋" w:eastAsia="仿宋" w:cs="仿宋"/>
          <w:snapToGrid w:val="0"/>
          <w:color w:val="000000"/>
          <w:spacing w:val="10"/>
          <w:kern w:val="0"/>
          <w:sz w:val="31"/>
          <w:szCs w:val="31"/>
          <w:lang w:val="en-US" w:eastAsia="zh-CN" w:bidi="ar-SA"/>
        </w:rPr>
        <w:t>》</w:t>
      </w:r>
      <w:r>
        <w:rPr>
          <w:rFonts w:hint="eastAsia" w:ascii="仿宋" w:hAnsi="仿宋" w:eastAsia="仿宋" w:cs="仿宋"/>
          <w:snapToGrid w:val="0"/>
          <w:color w:val="000000"/>
          <w:spacing w:val="10"/>
          <w:kern w:val="0"/>
          <w:sz w:val="31"/>
          <w:szCs w:val="31"/>
          <w:lang w:val="en-US" w:eastAsia="en-US" w:bidi="ar-SA"/>
        </w:rPr>
        <w:t>要求，特制定本办法。</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二</w:t>
      </w:r>
      <w:r>
        <w:rPr>
          <w:rFonts w:hint="eastAsia" w:ascii="仿宋" w:hAnsi="仿宋" w:eastAsia="仿宋" w:cs="仿宋"/>
          <w:snapToGrid w:val="0"/>
          <w:color w:val="000000"/>
          <w:spacing w:val="10"/>
          <w:kern w:val="0"/>
          <w:sz w:val="31"/>
          <w:szCs w:val="31"/>
          <w:lang w:val="en-US" w:eastAsia="en-US" w:bidi="ar-SA"/>
        </w:rPr>
        <w:t>条 学院负责创新训练项目的具体组织与管理，包括项目立项、遴选推荐、过程管理、结题验收等工作。</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2677"/>
        <w:textAlignment w:val="baseline"/>
        <w:rPr>
          <w:rFonts w:ascii="Arial"/>
          <w:sz w:val="21"/>
        </w:rPr>
      </w:pPr>
      <w:r>
        <w:rPr>
          <w:rFonts w:ascii="黑体" w:hAnsi="黑体" w:eastAsia="黑体" w:cs="黑体"/>
          <w:spacing w:val="4"/>
          <w:sz w:val="31"/>
          <w:szCs w:val="31"/>
        </w:rPr>
        <w:t>第</w:t>
      </w:r>
      <w:r>
        <w:rPr>
          <w:rFonts w:hint="eastAsia" w:ascii="黑体" w:hAnsi="黑体" w:eastAsia="黑体" w:cs="黑体"/>
          <w:spacing w:val="4"/>
          <w:sz w:val="31"/>
          <w:szCs w:val="31"/>
          <w:lang w:eastAsia="zh-CN"/>
        </w:rPr>
        <w:t>二</w:t>
      </w:r>
      <w:r>
        <w:rPr>
          <w:rFonts w:ascii="黑体" w:hAnsi="黑体" w:eastAsia="黑体" w:cs="黑体"/>
          <w:spacing w:val="4"/>
          <w:sz w:val="31"/>
          <w:szCs w:val="31"/>
        </w:rPr>
        <w:t>章  项目申报与立项</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三</w:t>
      </w:r>
      <w:r>
        <w:rPr>
          <w:rFonts w:hint="eastAsia" w:ascii="仿宋" w:hAnsi="仿宋" w:eastAsia="仿宋" w:cs="仿宋"/>
          <w:snapToGrid w:val="0"/>
          <w:color w:val="000000"/>
          <w:spacing w:val="10"/>
          <w:kern w:val="0"/>
          <w:sz w:val="31"/>
          <w:szCs w:val="31"/>
          <w:lang w:val="en-US" w:eastAsia="en-US" w:bidi="ar-SA"/>
        </w:rPr>
        <w:t>条 申报基本条件</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（一）创新训练计划项目</w:t>
      </w:r>
      <w:r>
        <w:rPr>
          <w:rFonts w:hint="eastAsia" w:ascii="仿宋" w:hAnsi="仿宋" w:eastAsia="仿宋" w:cs="仿宋"/>
          <w:snapToGrid w:val="0"/>
          <w:color w:val="000000"/>
          <w:spacing w:val="10"/>
          <w:kern w:val="0"/>
          <w:sz w:val="31"/>
          <w:szCs w:val="31"/>
          <w:lang w:val="en-US" w:eastAsia="zh-CN" w:bidi="ar-SA"/>
        </w:rPr>
        <w:t>成员</w:t>
      </w:r>
      <w:r>
        <w:rPr>
          <w:rFonts w:hint="eastAsia" w:ascii="仿宋" w:hAnsi="仿宋" w:eastAsia="仿宋" w:cs="仿宋"/>
          <w:snapToGrid w:val="0"/>
          <w:color w:val="000000"/>
          <w:spacing w:val="10"/>
          <w:kern w:val="0"/>
          <w:sz w:val="31"/>
          <w:szCs w:val="31"/>
          <w:lang w:val="en-US" w:eastAsia="en-US" w:bidi="ar-SA"/>
        </w:rPr>
        <w:t>原则上为全日制普通本科</w:t>
      </w:r>
      <w:r>
        <w:rPr>
          <w:rFonts w:hint="eastAsia" w:ascii="仿宋" w:hAnsi="仿宋" w:eastAsia="仿宋" w:cs="仿宋"/>
          <w:snapToGrid w:val="0"/>
          <w:color w:val="000000"/>
          <w:spacing w:val="10"/>
          <w:kern w:val="0"/>
          <w:sz w:val="31"/>
          <w:szCs w:val="31"/>
          <w:lang w:val="en-US" w:eastAsia="zh-CN" w:bidi="ar-SA"/>
        </w:rPr>
        <w:t>二年级或三年级</w:t>
      </w:r>
      <w:r>
        <w:rPr>
          <w:rFonts w:hint="eastAsia" w:ascii="仿宋" w:hAnsi="仿宋" w:eastAsia="仿宋" w:cs="仿宋"/>
          <w:snapToGrid w:val="0"/>
          <w:color w:val="000000"/>
          <w:spacing w:val="10"/>
          <w:kern w:val="0"/>
          <w:sz w:val="31"/>
          <w:szCs w:val="31"/>
          <w:lang w:val="en-US" w:eastAsia="en-US" w:bidi="ar-SA"/>
        </w:rPr>
        <w:t>在读学生</w:t>
      </w:r>
      <w:r>
        <w:rPr>
          <w:rFonts w:hint="eastAsia" w:ascii="仿宋" w:hAnsi="仿宋" w:eastAsia="仿宋" w:cs="仿宋"/>
          <w:snapToGrid w:val="0"/>
          <w:color w:val="000000"/>
          <w:spacing w:val="10"/>
          <w:kern w:val="0"/>
          <w:sz w:val="31"/>
          <w:szCs w:val="31"/>
          <w:lang w:val="en-US" w:eastAsia="zh-CN" w:bidi="ar-SA"/>
        </w:rPr>
        <w:t>，且学分成绩排名专业年级前50%</w:t>
      </w:r>
      <w:r>
        <w:rPr>
          <w:rFonts w:hint="eastAsia" w:ascii="仿宋" w:hAnsi="仿宋" w:eastAsia="仿宋" w:cs="仿宋"/>
          <w:snapToGrid w:val="0"/>
          <w:color w:val="000000"/>
          <w:spacing w:val="10"/>
          <w:kern w:val="0"/>
          <w:sz w:val="31"/>
          <w:szCs w:val="31"/>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（二）每个项目团队人数不超过</w:t>
      </w:r>
      <w:r>
        <w:rPr>
          <w:rFonts w:hint="eastAsia" w:ascii="仿宋" w:hAnsi="仿宋" w:eastAsia="仿宋" w:cs="仿宋"/>
          <w:snapToGrid w:val="0"/>
          <w:color w:val="000000"/>
          <w:spacing w:val="10"/>
          <w:kern w:val="0"/>
          <w:sz w:val="31"/>
          <w:szCs w:val="31"/>
          <w:lang w:val="en-US" w:eastAsia="zh-CN" w:bidi="ar-SA"/>
        </w:rPr>
        <w:t>3</w:t>
      </w:r>
      <w:r>
        <w:rPr>
          <w:rFonts w:hint="eastAsia" w:ascii="仿宋" w:hAnsi="仿宋" w:eastAsia="仿宋" w:cs="仿宋"/>
          <w:snapToGrid w:val="0"/>
          <w:color w:val="000000"/>
          <w:spacing w:val="10"/>
          <w:kern w:val="0"/>
          <w:sz w:val="31"/>
          <w:szCs w:val="31"/>
          <w:lang w:val="en-US" w:eastAsia="en-US" w:bidi="ar-SA"/>
        </w:rPr>
        <w:t>人</w:t>
      </w:r>
      <w:r>
        <w:rPr>
          <w:rFonts w:hint="eastAsia" w:ascii="仿宋" w:hAnsi="仿宋" w:eastAsia="仿宋" w:cs="仿宋"/>
          <w:snapToGrid w:val="0"/>
          <w:color w:val="000000"/>
          <w:spacing w:val="10"/>
          <w:kern w:val="0"/>
          <w:sz w:val="31"/>
          <w:szCs w:val="31"/>
          <w:lang w:val="en-US" w:eastAsia="zh-CN" w:bidi="ar-SA"/>
        </w:rPr>
        <w:t>，</w:t>
      </w:r>
      <w:r>
        <w:rPr>
          <w:rFonts w:hint="eastAsia" w:ascii="仿宋" w:hAnsi="仿宋" w:eastAsia="仿宋" w:cs="仿宋"/>
          <w:snapToGrid w:val="0"/>
          <w:color w:val="000000"/>
          <w:spacing w:val="10"/>
          <w:kern w:val="0"/>
          <w:sz w:val="31"/>
          <w:szCs w:val="31"/>
          <w:lang w:val="en-US" w:eastAsia="en-US" w:bidi="ar-SA"/>
        </w:rPr>
        <w:t>已立项</w:t>
      </w:r>
      <w:r>
        <w:rPr>
          <w:rFonts w:hint="eastAsia" w:ascii="仿宋" w:hAnsi="仿宋" w:eastAsia="仿宋" w:cs="仿宋"/>
          <w:snapToGrid w:val="0"/>
          <w:color w:val="000000"/>
          <w:spacing w:val="10"/>
          <w:kern w:val="0"/>
          <w:sz w:val="31"/>
          <w:szCs w:val="31"/>
          <w:lang w:val="en-US" w:eastAsia="zh-CN" w:bidi="ar-SA"/>
        </w:rPr>
        <w:t>但未结题的项目成员不得</w:t>
      </w:r>
      <w:r>
        <w:rPr>
          <w:rFonts w:hint="eastAsia" w:ascii="仿宋" w:hAnsi="仿宋" w:eastAsia="仿宋" w:cs="仿宋"/>
          <w:snapToGrid w:val="0"/>
          <w:color w:val="000000"/>
          <w:spacing w:val="10"/>
          <w:kern w:val="0"/>
          <w:sz w:val="31"/>
          <w:szCs w:val="31"/>
          <w:lang w:val="en-US" w:eastAsia="en-US" w:bidi="ar-SA"/>
        </w:rPr>
        <w:t>申报</w:t>
      </w:r>
      <w:r>
        <w:rPr>
          <w:rFonts w:hint="eastAsia" w:ascii="仿宋" w:hAnsi="仿宋" w:eastAsia="仿宋" w:cs="仿宋"/>
          <w:snapToGrid w:val="0"/>
          <w:color w:val="000000"/>
          <w:spacing w:val="10"/>
          <w:kern w:val="0"/>
          <w:sz w:val="31"/>
          <w:szCs w:val="31"/>
          <w:lang w:val="en-US" w:eastAsia="zh-CN" w:bidi="ar-SA"/>
        </w:rPr>
        <w:t>新</w:t>
      </w:r>
      <w:r>
        <w:rPr>
          <w:rFonts w:hint="eastAsia" w:ascii="仿宋" w:hAnsi="仿宋" w:eastAsia="仿宋" w:cs="仿宋"/>
          <w:snapToGrid w:val="0"/>
          <w:color w:val="000000"/>
          <w:spacing w:val="10"/>
          <w:kern w:val="0"/>
          <w:sz w:val="31"/>
          <w:szCs w:val="31"/>
          <w:lang w:val="en-US" w:eastAsia="en-US" w:bidi="ar-SA"/>
        </w:rPr>
        <w:t>项目。</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（三）项目申请团队</w:t>
      </w:r>
      <w:r>
        <w:rPr>
          <w:rFonts w:hint="eastAsia" w:ascii="仿宋" w:hAnsi="仿宋" w:eastAsia="仿宋" w:cs="仿宋"/>
          <w:snapToGrid w:val="0"/>
          <w:color w:val="000000"/>
          <w:spacing w:val="10"/>
          <w:kern w:val="0"/>
          <w:sz w:val="31"/>
          <w:szCs w:val="31"/>
          <w:lang w:val="en-US" w:eastAsia="zh-CN" w:bidi="ar-SA"/>
        </w:rPr>
        <w:t>的指导教师要求近3年具有博士研究生招生资格，且</w:t>
      </w:r>
      <w:r>
        <w:rPr>
          <w:rFonts w:hint="eastAsia" w:ascii="仿宋" w:hAnsi="仿宋" w:eastAsia="仿宋" w:cs="仿宋"/>
          <w:snapToGrid w:val="0"/>
          <w:color w:val="000000"/>
          <w:spacing w:val="10"/>
          <w:kern w:val="0"/>
          <w:sz w:val="31"/>
          <w:szCs w:val="31"/>
          <w:lang w:val="en-US" w:eastAsia="en-US" w:bidi="ar-SA"/>
        </w:rPr>
        <w:t>每年指导</w:t>
      </w:r>
      <w:r>
        <w:rPr>
          <w:rFonts w:hint="eastAsia" w:ascii="仿宋" w:hAnsi="仿宋" w:eastAsia="仿宋" w:cs="仿宋"/>
          <w:snapToGrid w:val="0"/>
          <w:color w:val="000000"/>
          <w:spacing w:val="10"/>
          <w:kern w:val="0"/>
          <w:sz w:val="31"/>
          <w:szCs w:val="31"/>
          <w:lang w:val="en-US" w:eastAsia="zh-CN" w:bidi="ar-SA"/>
        </w:rPr>
        <w:t>本硕博贯通大学生</w:t>
      </w:r>
      <w:r>
        <w:rPr>
          <w:rFonts w:hint="eastAsia" w:ascii="仿宋" w:hAnsi="仿宋" w:eastAsia="仿宋" w:cs="仿宋"/>
          <w:snapToGrid w:val="0"/>
          <w:color w:val="000000"/>
          <w:spacing w:val="10"/>
          <w:kern w:val="0"/>
          <w:sz w:val="31"/>
          <w:szCs w:val="31"/>
          <w:lang w:val="en-US" w:eastAsia="en-US" w:bidi="ar-SA"/>
        </w:rPr>
        <w:t>创新训练计划项目不超过</w:t>
      </w:r>
      <w:r>
        <w:rPr>
          <w:rFonts w:hint="eastAsia" w:ascii="仿宋" w:hAnsi="仿宋" w:eastAsia="仿宋" w:cs="仿宋"/>
          <w:snapToGrid w:val="0"/>
          <w:color w:val="000000"/>
          <w:spacing w:val="10"/>
          <w:kern w:val="0"/>
          <w:sz w:val="31"/>
          <w:szCs w:val="31"/>
          <w:lang w:val="en-US" w:eastAsia="zh-CN" w:bidi="ar-SA"/>
        </w:rPr>
        <w:t>1</w:t>
      </w:r>
      <w:r>
        <w:rPr>
          <w:rFonts w:hint="eastAsia" w:ascii="仿宋" w:hAnsi="仿宋" w:eastAsia="仿宋" w:cs="仿宋"/>
          <w:snapToGrid w:val="0"/>
          <w:color w:val="000000"/>
          <w:spacing w:val="10"/>
          <w:kern w:val="0"/>
          <w:sz w:val="31"/>
          <w:szCs w:val="31"/>
          <w:lang w:val="en-US" w:eastAsia="en-US" w:bidi="ar-SA"/>
        </w:rPr>
        <w:t>项。</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四</w:t>
      </w:r>
      <w:r>
        <w:rPr>
          <w:rFonts w:hint="eastAsia" w:ascii="仿宋" w:hAnsi="仿宋" w:eastAsia="仿宋" w:cs="仿宋"/>
          <w:snapToGrid w:val="0"/>
          <w:color w:val="000000"/>
          <w:spacing w:val="10"/>
          <w:kern w:val="0"/>
          <w:sz w:val="31"/>
          <w:szCs w:val="31"/>
          <w:lang w:val="en-US" w:eastAsia="en-US" w:bidi="ar-SA"/>
        </w:rPr>
        <w:t>条 选题征集</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default"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创新训练计划项目研究内容</w:t>
      </w:r>
      <w:r>
        <w:rPr>
          <w:rFonts w:hint="eastAsia" w:ascii="仿宋" w:hAnsi="仿宋" w:eastAsia="仿宋" w:cs="仿宋"/>
          <w:snapToGrid w:val="0"/>
          <w:color w:val="000000"/>
          <w:spacing w:val="10"/>
          <w:kern w:val="0"/>
          <w:sz w:val="31"/>
          <w:szCs w:val="31"/>
          <w:lang w:val="en-US" w:eastAsia="zh-CN" w:bidi="ar-SA"/>
        </w:rPr>
        <w:t>必须符合兽医专业学位研究生</w:t>
      </w:r>
      <w:r>
        <w:rPr>
          <w:rFonts w:hint="eastAsia" w:ascii="仿宋" w:hAnsi="仿宋" w:eastAsia="仿宋" w:cs="仿宋"/>
          <w:color w:val="000000"/>
          <w:spacing w:val="10"/>
          <w:sz w:val="31"/>
          <w:szCs w:val="31"/>
          <w:lang w:eastAsia="en-US"/>
        </w:rPr>
        <w:t>招生方向和</w:t>
      </w:r>
      <w:r>
        <w:rPr>
          <w:rFonts w:hint="eastAsia" w:ascii="仿宋" w:hAnsi="仿宋" w:eastAsia="仿宋" w:cs="仿宋"/>
          <w:snapToGrid w:val="0"/>
          <w:color w:val="000000"/>
          <w:spacing w:val="10"/>
          <w:kern w:val="0"/>
          <w:sz w:val="31"/>
          <w:szCs w:val="31"/>
          <w:lang w:val="en-US" w:eastAsia="zh-CN" w:bidi="ar-SA"/>
        </w:rPr>
        <w:t>培养要求，</w:t>
      </w:r>
      <w:r>
        <w:rPr>
          <w:rFonts w:hint="eastAsia" w:ascii="仿宋" w:hAnsi="仿宋" w:eastAsia="仿宋" w:cs="仿宋"/>
          <w:color w:val="000000"/>
          <w:spacing w:val="10"/>
          <w:kern w:val="0"/>
          <w:sz w:val="31"/>
          <w:szCs w:val="31"/>
        </w:rPr>
        <w:t>针对动物疫病防控、动物诊疗、兽药开发与使用、兽医公共卫生、</w:t>
      </w:r>
      <w:r>
        <w:rPr>
          <w:rFonts w:hint="eastAsia" w:ascii="仿宋" w:hAnsi="仿宋" w:eastAsia="仿宋" w:cs="仿宋"/>
          <w:color w:val="000000"/>
          <w:spacing w:val="10"/>
          <w:kern w:val="0"/>
          <w:sz w:val="31"/>
          <w:szCs w:val="31"/>
          <w:lang w:val="en-US" w:eastAsia="zh-CN"/>
        </w:rPr>
        <w:t>兽医</w:t>
      </w:r>
      <w:r>
        <w:rPr>
          <w:rFonts w:hint="eastAsia" w:ascii="仿宋" w:hAnsi="仿宋" w:eastAsia="仿宋" w:cs="仿宋"/>
          <w:color w:val="000000"/>
          <w:spacing w:val="10"/>
          <w:kern w:val="0"/>
          <w:sz w:val="31"/>
          <w:szCs w:val="31"/>
        </w:rPr>
        <w:t>技术服务等方面存在的重要技术问题或理论问题进行研究。</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五</w:t>
      </w:r>
      <w:r>
        <w:rPr>
          <w:rFonts w:hint="eastAsia" w:ascii="仿宋" w:hAnsi="仿宋" w:eastAsia="仿宋" w:cs="仿宋"/>
          <w:snapToGrid w:val="0"/>
          <w:color w:val="000000"/>
          <w:spacing w:val="10"/>
          <w:kern w:val="0"/>
          <w:sz w:val="31"/>
          <w:szCs w:val="31"/>
          <w:lang w:val="en-US" w:eastAsia="en-US" w:bidi="ar-SA"/>
        </w:rPr>
        <w:t xml:space="preserve">条 </w:t>
      </w:r>
      <w:r>
        <w:rPr>
          <w:rFonts w:hint="eastAsia" w:ascii="仿宋" w:hAnsi="仿宋" w:eastAsia="仿宋" w:cs="仿宋"/>
          <w:spacing w:val="10"/>
          <w:sz w:val="31"/>
          <w:szCs w:val="31"/>
        </w:rPr>
        <w:t>评审</w:t>
      </w:r>
      <w:r>
        <w:rPr>
          <w:rFonts w:hint="eastAsia" w:ascii="仿宋" w:hAnsi="仿宋" w:eastAsia="仿宋" w:cs="仿宋"/>
          <w:snapToGrid w:val="0"/>
          <w:color w:val="000000"/>
          <w:spacing w:val="10"/>
          <w:kern w:val="0"/>
          <w:sz w:val="31"/>
          <w:szCs w:val="31"/>
          <w:lang w:val="en-US" w:eastAsia="en-US" w:bidi="ar-SA"/>
        </w:rPr>
        <w:t>立项</w:t>
      </w:r>
    </w:p>
    <w:p>
      <w:pPr>
        <w:pStyle w:val="2"/>
        <w:keepNext w:val="0"/>
        <w:keepLines w:val="0"/>
        <w:pageBreakBefore w:val="0"/>
        <w:widowControl/>
        <w:kinsoku w:val="0"/>
        <w:wordWrap/>
        <w:overflowPunct/>
        <w:topLinePunct w:val="0"/>
        <w:autoSpaceDE w:val="0"/>
        <w:autoSpaceDN w:val="0"/>
        <w:bidi w:val="0"/>
        <w:adjustRightInd w:val="0"/>
        <w:snapToGrid w:val="0"/>
        <w:spacing w:before="101" w:line="480" w:lineRule="exact"/>
        <w:ind w:firstLine="660" w:firstLineChars="200"/>
        <w:jc w:val="both"/>
        <w:textAlignment w:val="baseline"/>
        <w:rPr>
          <w:rFonts w:ascii="Arial"/>
          <w:sz w:val="21"/>
        </w:rPr>
      </w:pPr>
      <w:r>
        <w:rPr>
          <w:rFonts w:hint="eastAsia" w:ascii="仿宋" w:hAnsi="仿宋" w:eastAsia="仿宋" w:cs="仿宋"/>
          <w:snapToGrid w:val="0"/>
          <w:color w:val="000000"/>
          <w:spacing w:val="10"/>
          <w:kern w:val="0"/>
          <w:sz w:val="31"/>
          <w:szCs w:val="31"/>
          <w:lang w:val="en-US" w:eastAsia="en-US" w:bidi="ar-SA"/>
        </w:rPr>
        <w:t>项目负责人在规定时间</w:t>
      </w:r>
      <w:r>
        <w:rPr>
          <w:rFonts w:hint="eastAsia" w:ascii="仿宋" w:hAnsi="仿宋" w:eastAsia="仿宋" w:cs="仿宋"/>
          <w:snapToGrid w:val="0"/>
          <w:color w:val="000000"/>
          <w:spacing w:val="10"/>
          <w:kern w:val="0"/>
          <w:sz w:val="31"/>
          <w:szCs w:val="31"/>
          <w:lang w:val="en-US" w:eastAsia="zh-CN" w:bidi="ar-SA"/>
        </w:rPr>
        <w:t>内</w:t>
      </w:r>
      <w:r>
        <w:rPr>
          <w:rFonts w:hint="eastAsia" w:ascii="仿宋" w:hAnsi="仿宋" w:eastAsia="仿宋" w:cs="仿宋"/>
          <w:snapToGrid w:val="0"/>
          <w:color w:val="000000"/>
          <w:spacing w:val="10"/>
          <w:kern w:val="0"/>
          <w:sz w:val="31"/>
          <w:szCs w:val="31"/>
          <w:lang w:val="en-US" w:eastAsia="en-US" w:bidi="ar-SA"/>
        </w:rPr>
        <w:t>完成《西北农林科技大学动物医学院本硕博贯通大学生创新训练计划项目申请表》</w:t>
      </w:r>
      <w:r>
        <w:rPr>
          <w:rFonts w:hint="eastAsia" w:ascii="仿宋" w:hAnsi="仿宋" w:eastAsia="仿宋" w:cs="仿宋"/>
          <w:snapToGrid w:val="0"/>
          <w:color w:val="000000"/>
          <w:spacing w:val="10"/>
          <w:kern w:val="0"/>
          <w:sz w:val="31"/>
          <w:szCs w:val="31"/>
          <w:lang w:val="en-US" w:eastAsia="zh-CN" w:bidi="ar-SA"/>
        </w:rPr>
        <w:t>，</w:t>
      </w:r>
      <w:r>
        <w:rPr>
          <w:spacing w:val="-7"/>
        </w:rPr>
        <w:t>学院</w:t>
      </w:r>
      <w:r>
        <w:rPr>
          <w:rFonts w:hint="eastAsia"/>
          <w:spacing w:val="-7"/>
          <w:lang w:eastAsia="zh-CN"/>
        </w:rPr>
        <w:t>组织</w:t>
      </w:r>
      <w:r>
        <w:rPr>
          <w:spacing w:val="-7"/>
        </w:rPr>
        <w:t>有关专家</w:t>
      </w:r>
      <w:r>
        <w:rPr>
          <w:spacing w:val="3"/>
        </w:rPr>
        <w:t>进行评审，并对拟推荐项目提出具体意见</w:t>
      </w:r>
      <w:r>
        <w:rPr>
          <w:rFonts w:hint="eastAsia"/>
          <w:spacing w:val="3"/>
          <w:lang w:eastAsia="zh-CN"/>
        </w:rPr>
        <w:t>，</w:t>
      </w:r>
      <w:r>
        <w:rPr>
          <w:rFonts w:hint="eastAsia"/>
          <w:color w:val="auto"/>
          <w:spacing w:val="3"/>
          <w:lang w:val="en-US" w:eastAsia="zh-CN"/>
        </w:rPr>
        <w:t>公布立项结果。</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2836"/>
        <w:textAlignment w:val="baseline"/>
        <w:rPr>
          <w:rFonts w:ascii="Arial"/>
          <w:sz w:val="21"/>
        </w:rPr>
      </w:pPr>
      <w:r>
        <w:rPr>
          <w:rFonts w:ascii="黑体" w:hAnsi="黑体" w:eastAsia="黑体" w:cs="黑体"/>
          <w:spacing w:val="4"/>
          <w:sz w:val="31"/>
          <w:szCs w:val="31"/>
        </w:rPr>
        <w:t>第</w:t>
      </w:r>
      <w:r>
        <w:rPr>
          <w:rFonts w:hint="eastAsia" w:ascii="黑体" w:hAnsi="黑体" w:eastAsia="黑体" w:cs="黑体"/>
          <w:spacing w:val="4"/>
          <w:sz w:val="31"/>
          <w:szCs w:val="31"/>
          <w:lang w:eastAsia="zh-CN"/>
        </w:rPr>
        <w:t>三</w:t>
      </w:r>
      <w:r>
        <w:rPr>
          <w:rFonts w:ascii="黑体" w:hAnsi="黑体" w:eastAsia="黑体" w:cs="黑体"/>
          <w:spacing w:val="4"/>
          <w:sz w:val="31"/>
          <w:szCs w:val="31"/>
        </w:rPr>
        <w:t>章  项目过程管理</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六</w:t>
      </w:r>
      <w:r>
        <w:rPr>
          <w:rFonts w:hint="eastAsia" w:ascii="仿宋" w:hAnsi="仿宋" w:eastAsia="仿宋" w:cs="仿宋"/>
          <w:snapToGrid w:val="0"/>
          <w:color w:val="000000"/>
          <w:spacing w:val="10"/>
          <w:kern w:val="0"/>
          <w:sz w:val="31"/>
          <w:szCs w:val="31"/>
          <w:lang w:val="en-US" w:eastAsia="en-US" w:bidi="ar-SA"/>
        </w:rPr>
        <w:t>条 项目</w:t>
      </w:r>
      <w:r>
        <w:rPr>
          <w:rFonts w:hint="eastAsia" w:ascii="仿宋" w:hAnsi="仿宋" w:eastAsia="仿宋" w:cs="仿宋"/>
          <w:snapToGrid w:val="0"/>
          <w:color w:val="000000"/>
          <w:spacing w:val="10"/>
          <w:kern w:val="0"/>
          <w:sz w:val="31"/>
          <w:szCs w:val="31"/>
          <w:lang w:val="en-US" w:eastAsia="zh-CN" w:bidi="ar-SA"/>
        </w:rPr>
        <w:t>执行期</w:t>
      </w:r>
      <w:r>
        <w:rPr>
          <w:rFonts w:hint="eastAsia" w:ascii="仿宋" w:hAnsi="仿宋" w:eastAsia="仿宋" w:cs="仿宋"/>
          <w:snapToGrid w:val="0"/>
          <w:color w:val="000000"/>
          <w:spacing w:val="10"/>
          <w:kern w:val="0"/>
          <w:sz w:val="31"/>
          <w:szCs w:val="31"/>
          <w:lang w:val="en-US" w:eastAsia="en-US" w:bidi="ar-SA"/>
        </w:rPr>
        <w:t>为2年</w:t>
      </w:r>
      <w:r>
        <w:rPr>
          <w:rFonts w:hint="eastAsia" w:ascii="仿宋" w:hAnsi="仿宋" w:eastAsia="仿宋" w:cs="仿宋"/>
          <w:snapToGrid w:val="0"/>
          <w:color w:val="000000"/>
          <w:spacing w:val="10"/>
          <w:kern w:val="0"/>
          <w:sz w:val="31"/>
          <w:szCs w:val="31"/>
          <w:lang w:val="en-US" w:eastAsia="zh-CN" w:bidi="ar-SA"/>
        </w:rPr>
        <w:t>。</w:t>
      </w:r>
      <w:r>
        <w:rPr>
          <w:rFonts w:hint="eastAsia" w:ascii="仿宋" w:hAnsi="仿宋" w:eastAsia="仿宋" w:cs="仿宋"/>
          <w:snapToGrid w:val="0"/>
          <w:color w:val="000000"/>
          <w:spacing w:val="10"/>
          <w:kern w:val="0"/>
          <w:sz w:val="31"/>
          <w:szCs w:val="31"/>
          <w:lang w:val="en-US" w:eastAsia="en-US" w:bidi="ar-SA"/>
        </w:rPr>
        <w:t>项目批准立项后，负责人与</w:t>
      </w:r>
      <w:r>
        <w:rPr>
          <w:rFonts w:hint="eastAsia" w:ascii="仿宋" w:hAnsi="仿宋" w:eastAsia="仿宋" w:cs="仿宋"/>
          <w:snapToGrid w:val="0"/>
          <w:color w:val="000000"/>
          <w:spacing w:val="10"/>
          <w:kern w:val="0"/>
          <w:sz w:val="31"/>
          <w:szCs w:val="31"/>
          <w:lang w:val="en-US" w:eastAsia="zh-CN" w:bidi="ar-SA"/>
        </w:rPr>
        <w:t>学院</w:t>
      </w:r>
      <w:r>
        <w:rPr>
          <w:rFonts w:hint="eastAsia" w:ascii="仿宋" w:hAnsi="仿宋" w:eastAsia="仿宋" w:cs="仿宋"/>
          <w:snapToGrid w:val="0"/>
          <w:color w:val="000000"/>
          <w:spacing w:val="10"/>
          <w:kern w:val="0"/>
          <w:sz w:val="31"/>
          <w:szCs w:val="31"/>
          <w:lang w:val="en-US" w:eastAsia="en-US" w:bidi="ar-SA"/>
        </w:rPr>
        <w:t>签订项目合同书，并根据项目实施计划制定具体的工作方案，确保项目按目标要求完成。</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七</w:t>
      </w:r>
      <w:r>
        <w:rPr>
          <w:rFonts w:hint="eastAsia" w:ascii="仿宋" w:hAnsi="仿宋" w:eastAsia="仿宋" w:cs="仿宋"/>
          <w:snapToGrid w:val="0"/>
          <w:color w:val="000000"/>
          <w:spacing w:val="10"/>
          <w:kern w:val="0"/>
          <w:sz w:val="31"/>
          <w:szCs w:val="31"/>
          <w:lang w:val="en-US" w:eastAsia="en-US" w:bidi="ar-SA"/>
        </w:rPr>
        <w:t>条 在项目进行中期，负责人应按要求向学院提交项目进展报告，接受中期检查，以保证研究项目按计划、有序地进行。对没有按计划进行的项目，责令限期改进，仍无进展的，取消主持项目资格。</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八</w:t>
      </w:r>
      <w:r>
        <w:rPr>
          <w:rFonts w:hint="eastAsia" w:ascii="仿宋" w:hAnsi="仿宋" w:eastAsia="仿宋" w:cs="仿宋"/>
          <w:snapToGrid w:val="0"/>
          <w:color w:val="000000"/>
          <w:spacing w:val="10"/>
          <w:kern w:val="0"/>
          <w:sz w:val="31"/>
          <w:szCs w:val="31"/>
          <w:lang w:val="en-US" w:eastAsia="en-US" w:bidi="ar-SA"/>
        </w:rPr>
        <w:t>条 项目负责人、项目组成员、项目内容、结题时间一经确定原则上不能变更，确因特殊困难不能继续进行项目研究的，由项目负责人提出变更意见，经指导教师同意，学院审核同意后方可变更。</w:t>
      </w:r>
    </w:p>
    <w:p>
      <w:pPr>
        <w:keepNext w:val="0"/>
        <w:keepLines w:val="0"/>
        <w:pageBreakBefore w:val="0"/>
        <w:widowControl/>
        <w:kinsoku w:val="0"/>
        <w:wordWrap/>
        <w:overflowPunct/>
        <w:topLinePunct w:val="0"/>
        <w:autoSpaceDE w:val="0"/>
        <w:autoSpaceDN w:val="0"/>
        <w:bidi w:val="0"/>
        <w:adjustRightInd w:val="0"/>
        <w:snapToGrid w:val="0"/>
        <w:spacing w:before="184" w:line="480" w:lineRule="exact"/>
        <w:ind w:left="3162"/>
        <w:textAlignment w:val="baseline"/>
        <w:rPr>
          <w:rFonts w:ascii="黑体" w:hAnsi="黑体" w:eastAsia="黑体" w:cs="黑体"/>
          <w:sz w:val="31"/>
          <w:szCs w:val="31"/>
        </w:rPr>
      </w:pPr>
      <w:r>
        <w:rPr>
          <w:rFonts w:ascii="黑体" w:hAnsi="黑体" w:eastAsia="黑体" w:cs="黑体"/>
          <w:spacing w:val="4"/>
          <w:sz w:val="31"/>
          <w:szCs w:val="31"/>
        </w:rPr>
        <w:t>第</w:t>
      </w:r>
      <w:r>
        <w:rPr>
          <w:rFonts w:hint="eastAsia" w:ascii="黑体" w:hAnsi="黑体" w:eastAsia="黑体" w:cs="黑体"/>
          <w:spacing w:val="4"/>
          <w:sz w:val="31"/>
          <w:szCs w:val="31"/>
          <w:lang w:eastAsia="zh-CN"/>
        </w:rPr>
        <w:t>四</w:t>
      </w:r>
      <w:r>
        <w:rPr>
          <w:rFonts w:ascii="黑体" w:hAnsi="黑体" w:eastAsia="黑体" w:cs="黑体"/>
          <w:spacing w:val="4"/>
          <w:sz w:val="31"/>
          <w:szCs w:val="31"/>
        </w:rPr>
        <w:t>章  项目结题</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九</w:t>
      </w:r>
      <w:r>
        <w:rPr>
          <w:rFonts w:hint="eastAsia" w:ascii="仿宋" w:hAnsi="仿宋" w:eastAsia="仿宋" w:cs="仿宋"/>
          <w:snapToGrid w:val="0"/>
          <w:color w:val="000000"/>
          <w:spacing w:val="10"/>
          <w:kern w:val="0"/>
          <w:sz w:val="31"/>
          <w:szCs w:val="31"/>
          <w:lang w:val="en-US" w:eastAsia="en-US" w:bidi="ar-SA"/>
        </w:rPr>
        <w:t>条 项目完成后，负责人向学院提交结题申请表</w:t>
      </w:r>
      <w:r>
        <w:rPr>
          <w:rFonts w:hint="eastAsia" w:ascii="仿宋" w:hAnsi="仿宋" w:eastAsia="仿宋" w:cs="仿宋"/>
          <w:snapToGrid w:val="0"/>
          <w:color w:val="000000"/>
          <w:spacing w:val="10"/>
          <w:kern w:val="0"/>
          <w:sz w:val="31"/>
          <w:szCs w:val="31"/>
          <w:lang w:val="en-US" w:eastAsia="zh-CN" w:bidi="ar-SA"/>
        </w:rPr>
        <w:t>、</w:t>
      </w:r>
      <w:r>
        <w:rPr>
          <w:rFonts w:hint="eastAsia" w:ascii="仿宋" w:hAnsi="仿宋" w:eastAsia="仿宋" w:cs="仿宋"/>
          <w:snapToGrid w:val="0"/>
          <w:color w:val="000000"/>
          <w:spacing w:val="10"/>
          <w:kern w:val="0"/>
          <w:sz w:val="31"/>
          <w:szCs w:val="31"/>
          <w:lang w:val="en-US" w:eastAsia="en-US" w:bidi="ar-SA"/>
        </w:rPr>
        <w:t>项目总结报告</w:t>
      </w:r>
      <w:r>
        <w:rPr>
          <w:rFonts w:hint="eastAsia" w:ascii="仿宋" w:hAnsi="仿宋" w:eastAsia="仿宋" w:cs="仿宋"/>
          <w:snapToGrid w:val="0"/>
          <w:color w:val="000000"/>
          <w:spacing w:val="10"/>
          <w:kern w:val="0"/>
          <w:sz w:val="31"/>
          <w:szCs w:val="31"/>
          <w:lang w:val="en-US" w:eastAsia="zh-CN" w:bidi="ar-SA"/>
        </w:rPr>
        <w:t>以及相关支撑材料</w:t>
      </w:r>
      <w:r>
        <w:rPr>
          <w:rFonts w:hint="eastAsia" w:ascii="仿宋" w:hAnsi="仿宋" w:eastAsia="仿宋" w:cs="仿宋"/>
          <w:snapToGrid w:val="0"/>
          <w:color w:val="000000"/>
          <w:spacing w:val="10"/>
          <w:kern w:val="0"/>
          <w:sz w:val="31"/>
          <w:szCs w:val="31"/>
          <w:lang w:val="en-US" w:eastAsia="en-US" w:bidi="ar-SA"/>
        </w:rPr>
        <w:t>等。学生提交的文字材料应有指导教师签署的审阅意见。</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default" w:ascii="仿宋" w:hAnsi="仿宋" w:eastAsia="仿宋" w:cs="仿宋"/>
          <w:snapToGrid w:val="0"/>
          <w:color w:val="000000"/>
          <w:spacing w:val="10"/>
          <w:kern w:val="0"/>
          <w:sz w:val="31"/>
          <w:szCs w:val="31"/>
          <w:lang w:val="en-US" w:eastAsia="zh-CN"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十</w:t>
      </w:r>
      <w:r>
        <w:rPr>
          <w:rFonts w:hint="eastAsia" w:ascii="仿宋" w:hAnsi="仿宋" w:eastAsia="仿宋" w:cs="仿宋"/>
          <w:snapToGrid w:val="0"/>
          <w:color w:val="000000"/>
          <w:spacing w:val="10"/>
          <w:kern w:val="0"/>
          <w:sz w:val="31"/>
          <w:szCs w:val="31"/>
          <w:lang w:val="en-US" w:eastAsia="en-US" w:bidi="ar-SA"/>
        </w:rPr>
        <w:t>条 学院组织专家组对结题验收材料进行认真审阅，组织答辩验收和鉴定，项目鉴定结果分优秀、良好、合格、不合格。</w:t>
      </w:r>
      <w:r>
        <w:rPr>
          <w:rFonts w:hint="eastAsia" w:ascii="仿宋" w:hAnsi="仿宋" w:eastAsia="仿宋" w:cs="仿宋"/>
          <w:snapToGrid w:val="0"/>
          <w:color w:val="000000"/>
          <w:spacing w:val="10"/>
          <w:kern w:val="0"/>
          <w:sz w:val="31"/>
          <w:szCs w:val="31"/>
          <w:lang w:val="en-US" w:eastAsia="zh-CN" w:bidi="ar-SA"/>
        </w:rPr>
        <w:t>项目结题优秀的按国家级项目进行认定，结题</w:t>
      </w:r>
      <w:r>
        <w:rPr>
          <w:rFonts w:hint="eastAsia" w:ascii="仿宋" w:hAnsi="仿宋" w:eastAsia="仿宋" w:cs="仿宋"/>
          <w:snapToGrid w:val="0"/>
          <w:color w:val="000000"/>
          <w:spacing w:val="10"/>
          <w:kern w:val="0"/>
          <w:sz w:val="31"/>
          <w:szCs w:val="31"/>
          <w:lang w:val="en-US" w:eastAsia="en-US" w:bidi="ar-SA"/>
        </w:rPr>
        <w:t>良好</w:t>
      </w:r>
      <w:r>
        <w:rPr>
          <w:rFonts w:hint="eastAsia" w:ascii="仿宋" w:hAnsi="仿宋" w:eastAsia="仿宋" w:cs="仿宋"/>
          <w:snapToGrid w:val="0"/>
          <w:color w:val="000000"/>
          <w:spacing w:val="10"/>
          <w:kern w:val="0"/>
          <w:sz w:val="31"/>
          <w:szCs w:val="31"/>
          <w:lang w:val="en-US" w:eastAsia="zh-CN" w:bidi="ar-SA"/>
        </w:rPr>
        <w:t>的按省级项目进行认定，结题合格的按校级项目进行认定。</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十一</w:t>
      </w:r>
      <w:r>
        <w:rPr>
          <w:rFonts w:hint="eastAsia" w:ascii="仿宋" w:hAnsi="仿宋" w:eastAsia="仿宋" w:cs="仿宋"/>
          <w:snapToGrid w:val="0"/>
          <w:color w:val="000000"/>
          <w:spacing w:val="10"/>
          <w:kern w:val="0"/>
          <w:sz w:val="31"/>
          <w:szCs w:val="31"/>
          <w:lang w:val="en-US" w:eastAsia="en-US" w:bidi="ar-SA"/>
        </w:rPr>
        <w:t>条 验收项目存在下列情况之一的，验收不通过：</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1.项目报告存在抄袭、伪造数据、弄虚作假的；</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2.无故未完成预期目标的；</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3.未经同意擅自变更研究内容的。</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第十</w:t>
      </w:r>
      <w:r>
        <w:rPr>
          <w:rFonts w:hint="eastAsia" w:ascii="仿宋" w:hAnsi="仿宋" w:eastAsia="仿宋" w:cs="仿宋"/>
          <w:snapToGrid w:val="0"/>
          <w:color w:val="000000"/>
          <w:spacing w:val="10"/>
          <w:kern w:val="0"/>
          <w:sz w:val="31"/>
          <w:szCs w:val="31"/>
          <w:lang w:val="en-US" w:eastAsia="zh-CN" w:bidi="ar-SA"/>
        </w:rPr>
        <w:t>二</w:t>
      </w:r>
      <w:r>
        <w:rPr>
          <w:rFonts w:hint="eastAsia" w:ascii="仿宋" w:hAnsi="仿宋" w:eastAsia="仿宋" w:cs="仿宋"/>
          <w:snapToGrid w:val="0"/>
          <w:color w:val="000000"/>
          <w:spacing w:val="10"/>
          <w:kern w:val="0"/>
          <w:sz w:val="31"/>
          <w:szCs w:val="31"/>
          <w:lang w:val="en-US" w:eastAsia="en-US" w:bidi="ar-SA"/>
        </w:rPr>
        <w:t>条 无故不参加结题验收或验收不合格的项目，取消项目负责人下一次申报项目的资格。</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3162"/>
        <w:textAlignment w:val="baseline"/>
        <w:rPr>
          <w:rFonts w:ascii="Arial"/>
          <w:sz w:val="21"/>
        </w:rPr>
      </w:pPr>
      <w:r>
        <w:rPr>
          <w:rFonts w:ascii="黑体" w:hAnsi="黑体" w:eastAsia="黑体" w:cs="黑体"/>
          <w:spacing w:val="4"/>
          <w:sz w:val="31"/>
          <w:szCs w:val="31"/>
        </w:rPr>
        <w:t>第</w:t>
      </w:r>
      <w:r>
        <w:rPr>
          <w:rFonts w:hint="eastAsia" w:ascii="黑体" w:hAnsi="黑体" w:eastAsia="黑体" w:cs="黑体"/>
          <w:spacing w:val="4"/>
          <w:sz w:val="31"/>
          <w:szCs w:val="31"/>
          <w:lang w:eastAsia="zh-CN"/>
        </w:rPr>
        <w:t>五</w:t>
      </w:r>
      <w:r>
        <w:rPr>
          <w:rFonts w:ascii="黑体" w:hAnsi="黑体" w:eastAsia="黑体" w:cs="黑体"/>
          <w:spacing w:val="4"/>
          <w:sz w:val="31"/>
          <w:szCs w:val="31"/>
        </w:rPr>
        <w:t>章  支持保障</w:t>
      </w:r>
    </w:p>
    <w:p>
      <w:pPr>
        <w:pStyle w:val="2"/>
        <w:keepNext w:val="0"/>
        <w:keepLines w:val="0"/>
        <w:pageBreakBefore w:val="0"/>
        <w:widowControl/>
        <w:kinsoku w:val="0"/>
        <w:wordWrap/>
        <w:overflowPunct/>
        <w:topLinePunct w:val="0"/>
        <w:autoSpaceDE w:val="0"/>
        <w:autoSpaceDN w:val="0"/>
        <w:bidi w:val="0"/>
        <w:adjustRightInd w:val="0"/>
        <w:snapToGrid w:val="0"/>
        <w:spacing w:before="100" w:line="480" w:lineRule="exact"/>
        <w:ind w:left="657"/>
        <w:textAlignment w:val="baseline"/>
      </w:pPr>
      <w:r>
        <w:rPr>
          <w:spacing w:val="2"/>
        </w:rPr>
        <w:t>第十</w:t>
      </w:r>
      <w:r>
        <w:rPr>
          <w:rFonts w:hint="eastAsia"/>
          <w:spacing w:val="2"/>
          <w:lang w:val="en-US" w:eastAsia="zh-CN"/>
        </w:rPr>
        <w:t>三</w:t>
      </w:r>
      <w:r>
        <w:rPr>
          <w:spacing w:val="2"/>
        </w:rPr>
        <w:t>条 经费支持与使用</w:t>
      </w:r>
    </w:p>
    <w:p>
      <w:pPr>
        <w:pStyle w:val="2"/>
        <w:keepNext w:val="0"/>
        <w:keepLines w:val="0"/>
        <w:pageBreakBefore w:val="0"/>
        <w:widowControl/>
        <w:kinsoku w:val="0"/>
        <w:wordWrap/>
        <w:overflowPunct/>
        <w:topLinePunct w:val="0"/>
        <w:autoSpaceDE w:val="0"/>
        <w:autoSpaceDN w:val="0"/>
        <w:bidi w:val="0"/>
        <w:adjustRightInd w:val="0"/>
        <w:snapToGrid w:val="0"/>
        <w:spacing w:before="1" w:line="480" w:lineRule="exact"/>
        <w:jc w:val="left"/>
        <w:textAlignment w:val="baseline"/>
      </w:pPr>
      <w:r>
        <w:rPr>
          <w:rFonts w:hint="eastAsia"/>
          <w:spacing w:val="5"/>
          <w:lang w:val="en-US" w:eastAsia="zh-CN"/>
        </w:rPr>
        <w:t xml:space="preserve">   </w:t>
      </w:r>
      <w:r>
        <w:rPr>
          <w:spacing w:val="5"/>
        </w:rPr>
        <w:t>（一）</w:t>
      </w:r>
      <w:r>
        <w:rPr>
          <w:rFonts w:hint="eastAsia"/>
          <w:spacing w:val="5"/>
          <w:lang w:val="en-US" w:eastAsia="zh-CN"/>
        </w:rPr>
        <w:t>学院</w:t>
      </w:r>
      <w:r>
        <w:rPr>
          <w:spacing w:val="5"/>
        </w:rPr>
        <w:t>设立专项经费支持项目开展</w:t>
      </w:r>
      <w:r>
        <w:rPr>
          <w:rFonts w:hint="eastAsia"/>
          <w:spacing w:val="5"/>
          <w:lang w:eastAsia="zh-CN"/>
        </w:rPr>
        <w:t>，</w:t>
      </w:r>
      <w:r>
        <w:rPr>
          <w:rFonts w:hint="eastAsia"/>
          <w:spacing w:val="5"/>
          <w:lang w:val="en-US" w:eastAsia="zh-CN"/>
        </w:rPr>
        <w:t>每年立项不超过10项，每个项目资助5000元</w:t>
      </w:r>
      <w:r>
        <w:rPr>
          <w:spacing w:val="5"/>
        </w:rPr>
        <w:t>。</w:t>
      </w:r>
      <w:r>
        <w:rPr>
          <w:spacing w:val="-2"/>
        </w:rPr>
        <w:t>对于立项未实施的项目，学</w:t>
      </w:r>
      <w:r>
        <w:rPr>
          <w:rFonts w:hint="eastAsia"/>
          <w:spacing w:val="-2"/>
          <w:lang w:val="en-US" w:eastAsia="zh-CN"/>
        </w:rPr>
        <w:t>院</w:t>
      </w:r>
      <w:r>
        <w:rPr>
          <w:spacing w:val="-2"/>
        </w:rPr>
        <w:t>有权追回经费。</w:t>
      </w:r>
    </w:p>
    <w:p>
      <w:pPr>
        <w:pStyle w:val="2"/>
        <w:keepNext w:val="0"/>
        <w:keepLines w:val="0"/>
        <w:pageBreakBefore w:val="0"/>
        <w:widowControl/>
        <w:kinsoku w:val="0"/>
        <w:wordWrap/>
        <w:overflowPunct/>
        <w:topLinePunct w:val="0"/>
        <w:autoSpaceDE w:val="0"/>
        <w:autoSpaceDN w:val="0"/>
        <w:bidi w:val="0"/>
        <w:adjustRightInd w:val="0"/>
        <w:snapToGrid w:val="0"/>
        <w:spacing w:before="1" w:line="480" w:lineRule="exact"/>
        <w:ind w:firstLine="640" w:firstLineChars="200"/>
        <w:jc w:val="left"/>
        <w:textAlignment w:val="baseline"/>
        <w:rPr>
          <w:spacing w:val="5"/>
        </w:rPr>
      </w:pPr>
      <w:r>
        <w:rPr>
          <w:spacing w:val="5"/>
        </w:rPr>
        <w:t>（</w:t>
      </w:r>
      <w:r>
        <w:rPr>
          <w:rFonts w:hint="eastAsia"/>
          <w:spacing w:val="5"/>
          <w:lang w:val="en-US" w:eastAsia="zh-CN"/>
        </w:rPr>
        <w:t>二</w:t>
      </w:r>
      <w:r>
        <w:rPr>
          <w:spacing w:val="5"/>
        </w:rPr>
        <w:t>）项目负责人应提供项目经费使用明细，以确保经费合</w:t>
      </w:r>
    </w:p>
    <w:p>
      <w:pPr>
        <w:pStyle w:val="2"/>
        <w:keepNext w:val="0"/>
        <w:keepLines w:val="0"/>
        <w:pageBreakBefore w:val="0"/>
        <w:widowControl/>
        <w:kinsoku w:val="0"/>
        <w:wordWrap/>
        <w:overflowPunct/>
        <w:topLinePunct w:val="0"/>
        <w:autoSpaceDE w:val="0"/>
        <w:autoSpaceDN w:val="0"/>
        <w:bidi w:val="0"/>
        <w:adjustRightInd w:val="0"/>
        <w:snapToGrid w:val="0"/>
        <w:spacing w:before="1" w:line="480" w:lineRule="exact"/>
        <w:jc w:val="left"/>
        <w:textAlignment w:val="baseline"/>
        <w:rPr>
          <w:spacing w:val="5"/>
        </w:rPr>
      </w:pPr>
      <w:r>
        <w:rPr>
          <w:spacing w:val="5"/>
        </w:rPr>
        <w:t>理使用，经费报销应严格执行学校财务管理有关规定。</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第十</w:t>
      </w:r>
      <w:r>
        <w:rPr>
          <w:rFonts w:hint="eastAsia" w:ascii="仿宋" w:hAnsi="仿宋" w:eastAsia="仿宋" w:cs="仿宋"/>
          <w:snapToGrid w:val="0"/>
          <w:color w:val="000000"/>
          <w:spacing w:val="10"/>
          <w:kern w:val="0"/>
          <w:sz w:val="31"/>
          <w:szCs w:val="31"/>
          <w:lang w:val="en-US" w:eastAsia="zh-CN" w:bidi="ar-SA"/>
        </w:rPr>
        <w:t>四</w:t>
      </w:r>
      <w:r>
        <w:rPr>
          <w:rFonts w:hint="eastAsia" w:ascii="仿宋" w:hAnsi="仿宋" w:eastAsia="仿宋" w:cs="仿宋"/>
          <w:snapToGrid w:val="0"/>
          <w:color w:val="000000"/>
          <w:spacing w:val="10"/>
          <w:kern w:val="0"/>
          <w:sz w:val="31"/>
          <w:szCs w:val="31"/>
          <w:lang w:val="en-US" w:eastAsia="en-US" w:bidi="ar-SA"/>
        </w:rPr>
        <w:t>条 教师指导项目工作量按照学校相关文件规定进行计算和认定。</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60" w:firstLineChars="200"/>
        <w:textAlignment w:val="baseline"/>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第</w:t>
      </w:r>
      <w:r>
        <w:rPr>
          <w:rFonts w:hint="eastAsia" w:ascii="仿宋" w:hAnsi="仿宋" w:eastAsia="仿宋" w:cs="仿宋"/>
          <w:snapToGrid w:val="0"/>
          <w:color w:val="000000"/>
          <w:spacing w:val="10"/>
          <w:kern w:val="0"/>
          <w:sz w:val="31"/>
          <w:szCs w:val="31"/>
          <w:lang w:val="en-US" w:eastAsia="zh-CN" w:bidi="ar-SA"/>
        </w:rPr>
        <w:t>十五</w:t>
      </w:r>
      <w:r>
        <w:rPr>
          <w:rFonts w:hint="eastAsia" w:ascii="仿宋" w:hAnsi="仿宋" w:eastAsia="仿宋" w:cs="仿宋"/>
          <w:snapToGrid w:val="0"/>
          <w:color w:val="000000"/>
          <w:spacing w:val="10"/>
          <w:kern w:val="0"/>
          <w:sz w:val="31"/>
          <w:szCs w:val="31"/>
          <w:lang w:val="en-US" w:eastAsia="en-US" w:bidi="ar-SA"/>
        </w:rPr>
        <w:t>条 项目申报、实施过程中有弄虚作假者，将终止 项目运行并取消今后申报项目的资格，情节严重的按相关规定给予纪律处分。</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3312"/>
        <w:textAlignment w:val="baseline"/>
      </w:pPr>
      <w:r>
        <w:rPr>
          <w:rFonts w:ascii="黑体" w:hAnsi="黑体" w:eastAsia="黑体" w:cs="黑体"/>
          <w:spacing w:val="-3"/>
          <w:sz w:val="31"/>
          <w:szCs w:val="31"/>
        </w:rPr>
        <w:t>第</w:t>
      </w:r>
      <w:r>
        <w:rPr>
          <w:rFonts w:hint="eastAsia" w:ascii="黑体" w:hAnsi="黑体" w:eastAsia="黑体" w:cs="黑体"/>
          <w:spacing w:val="-3"/>
          <w:sz w:val="31"/>
          <w:szCs w:val="31"/>
          <w:lang w:eastAsia="zh-CN"/>
        </w:rPr>
        <w:t>六</w:t>
      </w:r>
      <w:r>
        <w:rPr>
          <w:rFonts w:ascii="黑体" w:hAnsi="黑体" w:eastAsia="黑体" w:cs="黑体"/>
          <w:spacing w:val="-3"/>
          <w:sz w:val="31"/>
          <w:szCs w:val="31"/>
        </w:rPr>
        <w:t>章</w:t>
      </w:r>
      <w:r>
        <w:rPr>
          <w:rFonts w:ascii="黑体" w:hAnsi="黑体" w:eastAsia="黑体" w:cs="黑体"/>
          <w:spacing w:val="16"/>
          <w:sz w:val="31"/>
          <w:szCs w:val="31"/>
        </w:rPr>
        <w:t xml:space="preserve">  </w:t>
      </w:r>
      <w:r>
        <w:rPr>
          <w:rFonts w:ascii="黑体" w:hAnsi="黑体" w:eastAsia="黑体" w:cs="黑体"/>
          <w:spacing w:val="-3"/>
          <w:sz w:val="31"/>
          <w:szCs w:val="31"/>
        </w:rPr>
        <w:t>附</w:t>
      </w:r>
      <w:r>
        <w:rPr>
          <w:rFonts w:ascii="黑体" w:hAnsi="黑体" w:eastAsia="黑体" w:cs="黑体"/>
          <w:spacing w:val="8"/>
          <w:sz w:val="31"/>
          <w:szCs w:val="31"/>
        </w:rPr>
        <w:t xml:space="preserve">  </w:t>
      </w:r>
      <w:r>
        <w:rPr>
          <w:rFonts w:ascii="黑体" w:hAnsi="黑体" w:eastAsia="黑体" w:cs="黑体"/>
          <w:spacing w:val="-3"/>
          <w:sz w:val="31"/>
          <w:szCs w:val="31"/>
        </w:rPr>
        <w:t>则</w:t>
      </w:r>
    </w:p>
    <w:p>
      <w:pPr>
        <w:pStyle w:val="2"/>
        <w:spacing w:before="185" w:line="480" w:lineRule="exact"/>
        <w:ind w:left="648"/>
      </w:pPr>
      <w:r>
        <w:rPr>
          <w:rFonts w:hint="eastAsia" w:ascii="仿宋" w:hAnsi="仿宋" w:eastAsia="仿宋" w:cs="仿宋"/>
          <w:snapToGrid w:val="0"/>
          <w:color w:val="000000"/>
          <w:spacing w:val="10"/>
          <w:kern w:val="0"/>
          <w:sz w:val="31"/>
          <w:szCs w:val="31"/>
          <w:lang w:val="en-US" w:eastAsia="en-US" w:bidi="ar-SA"/>
        </w:rPr>
        <w:t>第十</w:t>
      </w:r>
      <w:r>
        <w:rPr>
          <w:rFonts w:hint="eastAsia" w:cs="仿宋"/>
          <w:snapToGrid w:val="0"/>
          <w:color w:val="000000"/>
          <w:spacing w:val="10"/>
          <w:kern w:val="0"/>
          <w:sz w:val="31"/>
          <w:szCs w:val="31"/>
          <w:lang w:val="en-US" w:eastAsia="zh-CN" w:bidi="ar-SA"/>
        </w:rPr>
        <w:t>六</w:t>
      </w:r>
      <w:r>
        <w:rPr>
          <w:rFonts w:hint="eastAsia" w:ascii="仿宋" w:hAnsi="仿宋" w:eastAsia="仿宋" w:cs="仿宋"/>
          <w:snapToGrid w:val="0"/>
          <w:color w:val="000000"/>
          <w:spacing w:val="10"/>
          <w:kern w:val="0"/>
          <w:sz w:val="31"/>
          <w:szCs w:val="31"/>
          <w:lang w:val="en-US" w:eastAsia="en-US" w:bidi="ar-SA"/>
        </w:rPr>
        <w:t>条 本办法由</w:t>
      </w:r>
      <w:r>
        <w:rPr>
          <w:rFonts w:hint="eastAsia" w:ascii="仿宋" w:hAnsi="仿宋" w:eastAsia="仿宋" w:cs="仿宋"/>
          <w:snapToGrid w:val="0"/>
          <w:color w:val="000000"/>
          <w:spacing w:val="10"/>
          <w:kern w:val="0"/>
          <w:sz w:val="31"/>
          <w:szCs w:val="31"/>
          <w:lang w:val="en-US" w:eastAsia="zh-CN" w:bidi="ar-SA"/>
        </w:rPr>
        <w:t>学院研究生工作</w:t>
      </w:r>
      <w:r>
        <w:rPr>
          <w:rFonts w:hint="eastAsia" w:ascii="仿宋" w:hAnsi="仿宋" w:eastAsia="仿宋" w:cs="仿宋"/>
          <w:snapToGrid w:val="0"/>
          <w:color w:val="000000"/>
          <w:spacing w:val="10"/>
          <w:kern w:val="0"/>
          <w:sz w:val="31"/>
          <w:szCs w:val="31"/>
          <w:lang w:val="en-US" w:eastAsia="en-US" w:bidi="ar-SA"/>
        </w:rPr>
        <w:t>办公室负责解释。</w:t>
      </w: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rPr>
          <w:rFonts w:ascii="Arial"/>
          <w:sz w:val="21"/>
        </w:rPr>
      </w:pPr>
    </w:p>
    <w:sectPr>
      <w:footerReference r:id="rId5" w:type="default"/>
      <w:pgSz w:w="11907" w:h="16839"/>
      <w:pgMar w:top="400" w:right="1471" w:bottom="1267" w:left="1574" w:header="0"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23"/>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9EE09"/>
    <w:multiLevelType w:val="singleLevel"/>
    <w:tmpl w:val="B3E9EE09"/>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hkMDgxZGVlODAyNjZjZDNmZDVlNDA4NDg5ZjgyODUifQ=="/>
  </w:docVars>
  <w:rsids>
    <w:rsidRoot w:val="00000000"/>
    <w:rsid w:val="06200E1B"/>
    <w:rsid w:val="14F764CA"/>
    <w:rsid w:val="1CA27B15"/>
    <w:rsid w:val="1FF70178"/>
    <w:rsid w:val="22317971"/>
    <w:rsid w:val="2352675E"/>
    <w:rsid w:val="29385A89"/>
    <w:rsid w:val="2D83129D"/>
    <w:rsid w:val="2FB83480"/>
    <w:rsid w:val="320F75A3"/>
    <w:rsid w:val="35AC0007"/>
    <w:rsid w:val="370276D6"/>
    <w:rsid w:val="378620B5"/>
    <w:rsid w:val="3BA75D16"/>
    <w:rsid w:val="432F1853"/>
    <w:rsid w:val="448E07FB"/>
    <w:rsid w:val="47C409D8"/>
    <w:rsid w:val="4867383D"/>
    <w:rsid w:val="48EB621C"/>
    <w:rsid w:val="4AAC4218"/>
    <w:rsid w:val="4C746529"/>
    <w:rsid w:val="4E255D2C"/>
    <w:rsid w:val="51976F41"/>
    <w:rsid w:val="51C41A86"/>
    <w:rsid w:val="5B6065F6"/>
    <w:rsid w:val="5BF91436"/>
    <w:rsid w:val="5D105DFA"/>
    <w:rsid w:val="5E4105E7"/>
    <w:rsid w:val="5E97504C"/>
    <w:rsid w:val="64C00105"/>
    <w:rsid w:val="6A7B36DB"/>
    <w:rsid w:val="71E01DE7"/>
    <w:rsid w:val="74265F6C"/>
    <w:rsid w:val="764D48C3"/>
    <w:rsid w:val="77232203"/>
    <w:rsid w:val="7D080444"/>
    <w:rsid w:val="7F950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2022-12-12T11:14:00Z</dcterms:created>
  <dc:creator>刘晴蕊</dc:creator>
  <cp:lastModifiedBy>叶超</cp:lastModifiedBy>
  <dcterms:modified xsi:type="dcterms:W3CDTF">2023-10-23T09:29:56Z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2023-10-09T09:11:51Z</vt:filetime>
  </property>
  <property fmtid="{D5CDD505-2E9C-101B-9397-08002B2CF9AE}" pid="4" name="KSOProductBuildVer">
    <vt:lpwstr>2052-12.1.0.15374</vt:lpwstr>
  </property>
  <property fmtid="{D5CDD505-2E9C-101B-9397-08002B2CF9AE}" pid="5" name="ICV">
    <vt:lpwstr>A94363A3FC8B498C93B48AB3DFD4C316_13</vt:lpwstr>
  </property>
</Properties>
</file>