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2E" w:rsidRPr="0049122E" w:rsidRDefault="0049122E" w:rsidP="0049122E">
      <w:pPr>
        <w:widowControl/>
        <w:shd w:val="clear" w:color="auto" w:fill="FFFFFF"/>
        <w:spacing w:before="330" w:after="330"/>
        <w:jc w:val="center"/>
        <w:outlineLvl w:val="0"/>
        <w:rPr>
          <w:rFonts w:ascii="����" w:eastAsia="宋体" w:hAnsi="����" w:cs="宋体"/>
          <w:b/>
          <w:bCs/>
          <w:color w:val="333333"/>
          <w:kern w:val="36"/>
          <w:sz w:val="33"/>
          <w:szCs w:val="33"/>
        </w:rPr>
      </w:pPr>
      <w:r w:rsidRPr="0049122E">
        <w:rPr>
          <w:rFonts w:ascii="����" w:eastAsia="宋体" w:hAnsi="����" w:cs="宋体"/>
          <w:b/>
          <w:bCs/>
          <w:color w:val="333333"/>
          <w:kern w:val="36"/>
          <w:sz w:val="33"/>
          <w:szCs w:val="33"/>
        </w:rPr>
        <w:t>动物医学（专升本）专业考试计划</w:t>
      </w:r>
    </w:p>
    <w:p w:rsidR="0049122E" w:rsidRPr="0049122E" w:rsidRDefault="0049122E" w:rsidP="0049122E">
      <w:pPr>
        <w:widowControl/>
        <w:shd w:val="clear" w:color="auto" w:fill="FFFFFF"/>
        <w:jc w:val="center"/>
        <w:rPr>
          <w:rFonts w:ascii="����" w:eastAsia="宋体" w:hAnsi="����" w:cs="宋体"/>
          <w:color w:val="333333"/>
          <w:kern w:val="0"/>
          <w:sz w:val="18"/>
          <w:szCs w:val="18"/>
        </w:rPr>
      </w:pPr>
      <w:r w:rsidRPr="0049122E">
        <w:rPr>
          <w:rFonts w:ascii="����" w:eastAsia="宋体" w:hAnsi="����" w:cs="宋体"/>
          <w:b/>
          <w:bCs/>
          <w:color w:val="333333"/>
          <w:kern w:val="0"/>
          <w:sz w:val="27"/>
          <w:szCs w:val="27"/>
          <w:bdr w:val="none" w:sz="0" w:space="0" w:color="auto" w:frame="1"/>
        </w:rPr>
        <w:t>主考学校：西北农林科技大学</w:t>
      </w:r>
    </w:p>
    <w:p w:rsidR="0049122E" w:rsidRPr="0049122E" w:rsidRDefault="0049122E" w:rsidP="0049122E">
      <w:pPr>
        <w:widowControl/>
        <w:shd w:val="clear" w:color="auto" w:fill="FFFFFF"/>
        <w:spacing w:line="560" w:lineRule="atLeast"/>
        <w:ind w:firstLine="565"/>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一、指导思想</w:t>
      </w:r>
    </w:p>
    <w:p w:rsidR="0049122E" w:rsidRPr="0049122E" w:rsidRDefault="0049122E" w:rsidP="0049122E">
      <w:pPr>
        <w:widowControl/>
        <w:shd w:val="clear" w:color="auto" w:fill="FFFFFF"/>
        <w:spacing w:line="56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高等教育自学考试是我国高等教育基本制度之一，是对社会自学者进行的以学历考试为主的高等教育国家考试，是个人自学、社会资助、国家考试相结合的高等教育形式，也是我国高等教育体系的重要组成部分。</w:t>
      </w:r>
    </w:p>
    <w:p w:rsidR="0049122E" w:rsidRPr="0049122E" w:rsidRDefault="0049122E" w:rsidP="0049122E">
      <w:pPr>
        <w:widowControl/>
        <w:shd w:val="clear" w:color="auto" w:fill="FFFFFF"/>
        <w:spacing w:line="56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在新世纪社会对动物医学专业人才需求发生明显变化的背景下，动物医学专业旨在培养能满足社会需求，服务国计民生的应用型人才，让学生通过理论学习掌握本专业的基础理论知识，通过临床实践教学熟练掌握本专业在临床生产实际中所需的各种技能，并具有创新性思维，以满足在兽医领域各个行业和部门对人才的需求。</w:t>
      </w:r>
    </w:p>
    <w:p w:rsidR="0049122E" w:rsidRPr="0049122E" w:rsidRDefault="0049122E" w:rsidP="0049122E">
      <w:pPr>
        <w:widowControl/>
        <w:shd w:val="clear" w:color="auto" w:fill="FFFFFF"/>
        <w:spacing w:line="560" w:lineRule="atLeast"/>
        <w:ind w:firstLine="565"/>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二、学历层次及规格</w:t>
      </w:r>
    </w:p>
    <w:p w:rsidR="0049122E" w:rsidRPr="0049122E" w:rsidRDefault="0049122E" w:rsidP="0049122E">
      <w:pPr>
        <w:widowControl/>
        <w:shd w:val="clear" w:color="auto" w:fill="FFFFFF"/>
        <w:spacing w:line="56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本专业为高等教育自学考试专升本层次。根据高等教育自学考试的特点，注重考核考生掌握基础知识的程度以及应用基础知识分析问题和解决实际问题的能力。总体要求与一般普通高等学校动物医学专业水平要求一致。</w:t>
      </w:r>
    </w:p>
    <w:p w:rsidR="0049122E" w:rsidRPr="0049122E" w:rsidRDefault="0049122E" w:rsidP="0049122E">
      <w:pPr>
        <w:widowControl/>
        <w:shd w:val="clear" w:color="auto" w:fill="FFFFFF"/>
        <w:spacing w:line="56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本专业考试课程不得少于</w:t>
      </w:r>
      <w:r w:rsidRPr="0049122E">
        <w:rPr>
          <w:rFonts w:ascii="����" w:eastAsia="宋体" w:hAnsi="����" w:cs="宋体"/>
          <w:color w:val="333333"/>
          <w:kern w:val="0"/>
          <w:sz w:val="28"/>
          <w:szCs w:val="28"/>
          <w:bdr w:val="none" w:sz="0" w:space="0" w:color="auto" w:frame="1"/>
        </w:rPr>
        <w:t>13</w:t>
      </w:r>
      <w:r w:rsidRPr="0049122E">
        <w:rPr>
          <w:rFonts w:ascii="����" w:eastAsia="宋体" w:hAnsi="����" w:cs="宋体"/>
          <w:color w:val="333333"/>
          <w:kern w:val="0"/>
          <w:sz w:val="28"/>
          <w:szCs w:val="28"/>
          <w:bdr w:val="none" w:sz="0" w:space="0" w:color="auto" w:frame="1"/>
        </w:rPr>
        <w:t>门，总学分不得少于</w:t>
      </w:r>
      <w:r w:rsidRPr="0049122E">
        <w:rPr>
          <w:rFonts w:ascii="����" w:eastAsia="宋体" w:hAnsi="����" w:cs="宋体"/>
          <w:color w:val="333333"/>
          <w:kern w:val="0"/>
          <w:sz w:val="28"/>
          <w:szCs w:val="28"/>
          <w:bdr w:val="none" w:sz="0" w:space="0" w:color="auto" w:frame="1"/>
        </w:rPr>
        <w:t>70</w:t>
      </w:r>
      <w:r w:rsidRPr="0049122E">
        <w:rPr>
          <w:rFonts w:ascii="����" w:eastAsia="宋体" w:hAnsi="����" w:cs="宋体"/>
          <w:color w:val="333333"/>
          <w:kern w:val="0"/>
          <w:sz w:val="28"/>
          <w:szCs w:val="28"/>
          <w:bdr w:val="none" w:sz="0" w:space="0" w:color="auto" w:frame="1"/>
        </w:rPr>
        <w:t>学分。其中必设课程</w:t>
      </w:r>
      <w:r w:rsidRPr="0049122E">
        <w:rPr>
          <w:rFonts w:ascii="����" w:eastAsia="宋体" w:hAnsi="����" w:cs="宋体"/>
          <w:color w:val="333333"/>
          <w:kern w:val="0"/>
          <w:sz w:val="28"/>
          <w:szCs w:val="28"/>
          <w:bdr w:val="none" w:sz="0" w:space="0" w:color="auto" w:frame="1"/>
        </w:rPr>
        <w:t>10</w:t>
      </w:r>
      <w:r w:rsidRPr="0049122E">
        <w:rPr>
          <w:rFonts w:ascii="����" w:eastAsia="宋体" w:hAnsi="����" w:cs="宋体"/>
          <w:color w:val="333333"/>
          <w:kern w:val="0"/>
          <w:sz w:val="28"/>
          <w:szCs w:val="28"/>
          <w:bdr w:val="none" w:sz="0" w:space="0" w:color="auto" w:frame="1"/>
        </w:rPr>
        <w:t>门，共计</w:t>
      </w:r>
      <w:r w:rsidRPr="0049122E">
        <w:rPr>
          <w:rFonts w:ascii="����" w:eastAsia="宋体" w:hAnsi="����" w:cs="宋体"/>
          <w:color w:val="333333"/>
          <w:kern w:val="0"/>
          <w:sz w:val="28"/>
          <w:szCs w:val="28"/>
          <w:bdr w:val="none" w:sz="0" w:space="0" w:color="auto" w:frame="1"/>
        </w:rPr>
        <w:t>47</w:t>
      </w:r>
      <w:r w:rsidRPr="0049122E">
        <w:rPr>
          <w:rFonts w:ascii="����" w:eastAsia="宋体" w:hAnsi="����" w:cs="宋体"/>
          <w:color w:val="333333"/>
          <w:kern w:val="0"/>
          <w:sz w:val="28"/>
          <w:szCs w:val="28"/>
          <w:bdr w:val="none" w:sz="0" w:space="0" w:color="auto" w:frame="1"/>
        </w:rPr>
        <w:t>学分；选设课程不得少于</w:t>
      </w: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门，不得少于</w:t>
      </w:r>
      <w:r w:rsidRPr="0049122E">
        <w:rPr>
          <w:rFonts w:ascii="����" w:eastAsia="宋体" w:hAnsi="����" w:cs="宋体"/>
          <w:color w:val="333333"/>
          <w:kern w:val="0"/>
          <w:sz w:val="28"/>
          <w:szCs w:val="28"/>
          <w:bdr w:val="none" w:sz="0" w:space="0" w:color="auto" w:frame="1"/>
        </w:rPr>
        <w:t>23</w:t>
      </w:r>
      <w:r w:rsidRPr="0049122E">
        <w:rPr>
          <w:rFonts w:ascii="����" w:eastAsia="宋体" w:hAnsi="����" w:cs="宋体"/>
          <w:color w:val="333333"/>
          <w:kern w:val="0"/>
          <w:sz w:val="28"/>
          <w:szCs w:val="28"/>
          <w:bdr w:val="none" w:sz="0" w:space="0" w:color="auto" w:frame="1"/>
        </w:rPr>
        <w:t>学分。考试课程相关的实践考核环节部分不单独计入课程总门数。</w:t>
      </w:r>
    </w:p>
    <w:p w:rsidR="0049122E" w:rsidRPr="0049122E" w:rsidRDefault="0049122E" w:rsidP="0049122E">
      <w:pPr>
        <w:widowControl/>
        <w:shd w:val="clear" w:color="auto" w:fill="FFFFFF"/>
        <w:spacing w:line="560" w:lineRule="atLeast"/>
        <w:ind w:firstLine="539"/>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lastRenderedPageBreak/>
        <w:t>凡取得本专业所规定的全部课程考试合格成绩和规定学分，思想品德经鉴定合格，毕业论文答辩达到规定要求者，颁发高等教育自学考试本科毕业证书，国家承认其学历。其学业水平达到国家规定的学位标准且符合西北农林科技大学学位授予条件的，按《中华人民共和国高等教育法》和《中华人民共和国学位条例》的规定，将获得由西北农林科技大学授予的学士学位证书。</w:t>
      </w:r>
    </w:p>
    <w:p w:rsidR="0049122E" w:rsidRPr="0049122E" w:rsidRDefault="0049122E" w:rsidP="0049122E">
      <w:pPr>
        <w:widowControl/>
        <w:shd w:val="clear" w:color="auto" w:fill="FFFFFF"/>
        <w:spacing w:line="600" w:lineRule="atLeast"/>
        <w:ind w:firstLine="565"/>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三、培养目标与基本要求</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（一）培养目标</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本专业培养理想信念坚定，德、智、体、美、</w:t>
      </w:r>
      <w:proofErr w:type="gramStart"/>
      <w:r w:rsidRPr="0049122E">
        <w:rPr>
          <w:rFonts w:ascii="����" w:eastAsia="宋体" w:hAnsi="����" w:cs="宋体"/>
          <w:color w:val="333333"/>
          <w:kern w:val="0"/>
          <w:sz w:val="28"/>
          <w:szCs w:val="28"/>
          <w:bdr w:val="none" w:sz="0" w:space="0" w:color="auto" w:frame="1"/>
        </w:rPr>
        <w:t>劳</w:t>
      </w:r>
      <w:proofErr w:type="gramEnd"/>
      <w:r w:rsidRPr="0049122E">
        <w:rPr>
          <w:rFonts w:ascii="����" w:eastAsia="宋体" w:hAnsi="����" w:cs="宋体"/>
          <w:color w:val="333333"/>
          <w:kern w:val="0"/>
          <w:sz w:val="28"/>
          <w:szCs w:val="28"/>
          <w:bdr w:val="none" w:sz="0" w:space="0" w:color="auto" w:frame="1"/>
        </w:rPr>
        <w:t>全面发展，具有较高的科学文化素养、职业道德水准、创新创业能力和社会责任感，适应社会和经济发展需要，具备畜禽疾病诊断与防治、动物检疫、兽医卫生检验等动物医学专业的基本理论、基本知识和基本技能，能够在兽医业务部门、畜牧生产部门、公共卫生部门以及大型养殖企业与兽药企业从事动物临床疾病诊疗、动物疫病防控、动物卫生监督、动物检疫与食品安全监管、兽药与兽用生物制品生产、人兽共患病防治等方面工作的应用型人才。</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（二）培养要求</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本专业要求掌握基础兽医学、预防兽医学和临床兽医学的基本理论和技能，掌握畜禽疾病防治、动物检疫、兽医卫生检验等方面的基本理论和基本知识，具备从事临床诊疗、动物防疫检疫和兽医卫生管理与监督的实际工作能力。主要包括：</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掌握兽医学科的基本理论、基本知识；</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lastRenderedPageBreak/>
        <w:t>2.</w:t>
      </w:r>
      <w:r w:rsidRPr="0049122E">
        <w:rPr>
          <w:rFonts w:ascii="����" w:eastAsia="宋体" w:hAnsi="����" w:cs="宋体"/>
          <w:color w:val="333333"/>
          <w:kern w:val="0"/>
          <w:sz w:val="28"/>
          <w:szCs w:val="28"/>
          <w:bdr w:val="none" w:sz="0" w:space="0" w:color="auto" w:frame="1"/>
        </w:rPr>
        <w:t>掌握动物疾病诊断、病理检测、化验等方面的操作方法和技术；</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具有兽医站、畜禽养殖场、宠物医院等行业工作的基本能力和实践技能；</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4.</w:t>
      </w:r>
      <w:r w:rsidRPr="0049122E">
        <w:rPr>
          <w:rFonts w:ascii="����" w:eastAsia="宋体" w:hAnsi="����" w:cs="宋体"/>
          <w:color w:val="333333"/>
          <w:kern w:val="0"/>
          <w:sz w:val="28"/>
          <w:szCs w:val="28"/>
          <w:bdr w:val="none" w:sz="0" w:space="0" w:color="auto" w:frame="1"/>
        </w:rPr>
        <w:t>熟悉国家兽医领域的基本政策和法规；</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5.</w:t>
      </w:r>
      <w:r w:rsidRPr="0049122E">
        <w:rPr>
          <w:rFonts w:ascii="����" w:eastAsia="宋体" w:hAnsi="����" w:cs="宋体"/>
          <w:color w:val="333333"/>
          <w:kern w:val="0"/>
          <w:sz w:val="28"/>
          <w:szCs w:val="28"/>
          <w:bdr w:val="none" w:sz="0" w:space="0" w:color="auto" w:frame="1"/>
        </w:rPr>
        <w:t>了解动物医学的发展动态和行业需求；</w:t>
      </w:r>
    </w:p>
    <w:p w:rsidR="0049122E" w:rsidRPr="0049122E" w:rsidRDefault="0049122E" w:rsidP="0049122E">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6.</w:t>
      </w:r>
      <w:r w:rsidRPr="0049122E">
        <w:rPr>
          <w:rFonts w:ascii="����" w:eastAsia="宋体" w:hAnsi="����" w:cs="宋体"/>
          <w:color w:val="333333"/>
          <w:kern w:val="0"/>
          <w:sz w:val="28"/>
          <w:szCs w:val="28"/>
          <w:bdr w:val="none" w:sz="0" w:space="0" w:color="auto" w:frame="1"/>
        </w:rPr>
        <w:t>具有一定的科学研究能力，满足兽医行业的工作需求；</w:t>
      </w:r>
    </w:p>
    <w:p w:rsidR="0049122E" w:rsidRPr="0049122E" w:rsidRDefault="0049122E" w:rsidP="003060E7">
      <w:pPr>
        <w:widowControl/>
        <w:shd w:val="clear" w:color="auto" w:fill="FFFFFF"/>
        <w:spacing w:line="600" w:lineRule="atLeast"/>
        <w:ind w:firstLine="563"/>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7.</w:t>
      </w:r>
      <w:r w:rsidRPr="0049122E">
        <w:rPr>
          <w:rFonts w:ascii="����" w:eastAsia="宋体" w:hAnsi="����" w:cs="宋体"/>
          <w:color w:val="333333"/>
          <w:kern w:val="0"/>
          <w:sz w:val="28"/>
          <w:szCs w:val="28"/>
          <w:bdr w:val="none" w:sz="0" w:space="0" w:color="auto" w:frame="1"/>
        </w:rPr>
        <w:t>具备对新知识、新技能的学习能力和一定的创新创业能力。</w:t>
      </w:r>
    </w:p>
    <w:p w:rsidR="0049122E" w:rsidRPr="0049122E" w:rsidRDefault="0049122E" w:rsidP="0049122E">
      <w:pPr>
        <w:widowControl/>
        <w:shd w:val="clear" w:color="auto" w:fill="FFFFFF"/>
        <w:spacing w:line="600" w:lineRule="atLeast"/>
        <w:ind w:firstLine="596"/>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四、课程设置与学分</w:t>
      </w:r>
    </w:p>
    <w:p w:rsidR="0049122E" w:rsidRPr="0049122E" w:rsidRDefault="0049122E" w:rsidP="0049122E">
      <w:pPr>
        <w:widowControl/>
        <w:shd w:val="clear" w:color="auto" w:fill="FFFFFF"/>
        <w:spacing w:line="60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专业代码：</w:t>
      </w:r>
      <w:r w:rsidRPr="0049122E">
        <w:rPr>
          <w:rFonts w:ascii="����" w:eastAsia="宋体" w:hAnsi="����" w:cs="宋体"/>
          <w:color w:val="333333"/>
          <w:kern w:val="0"/>
          <w:sz w:val="28"/>
          <w:szCs w:val="28"/>
          <w:bdr w:val="none" w:sz="0" w:space="0" w:color="auto" w:frame="1"/>
        </w:rPr>
        <w:t>090401</w:t>
      </w:r>
    </w:p>
    <w:tbl>
      <w:tblPr>
        <w:tblW w:w="91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658"/>
        <w:gridCol w:w="916"/>
        <w:gridCol w:w="3416"/>
        <w:gridCol w:w="776"/>
        <w:gridCol w:w="839"/>
        <w:gridCol w:w="801"/>
        <w:gridCol w:w="920"/>
      </w:tblGrid>
      <w:tr w:rsidR="0049122E" w:rsidRPr="0049122E" w:rsidTr="003060E7">
        <w:trPr>
          <w:trHeight w:val="654"/>
          <w:jc w:val="center"/>
        </w:trPr>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课程类别</w:t>
            </w:r>
          </w:p>
        </w:tc>
        <w:tc>
          <w:tcPr>
            <w:tcW w:w="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序号</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课程</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代码</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课程名称</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学分</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考试</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方式</w:t>
            </w:r>
          </w:p>
        </w:tc>
        <w:tc>
          <w:tcPr>
            <w:tcW w:w="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考试</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类别</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备注</w:t>
            </w:r>
          </w:p>
        </w:tc>
      </w:tr>
      <w:tr w:rsidR="0049122E" w:rsidRPr="0049122E" w:rsidTr="003060E7">
        <w:trPr>
          <w:trHeight w:val="706"/>
          <w:jc w:val="center"/>
        </w:trPr>
        <w:tc>
          <w:tcPr>
            <w:tcW w:w="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公</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共</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基</w:t>
            </w:r>
          </w:p>
          <w:p w:rsidR="0049122E" w:rsidRPr="0049122E" w:rsidRDefault="0049122E" w:rsidP="0049122E">
            <w:pPr>
              <w:widowControl/>
              <w:spacing w:line="320" w:lineRule="atLeast"/>
              <w:jc w:val="center"/>
              <w:rPr>
                <w:rFonts w:ascii="宋体" w:eastAsia="宋体" w:hAnsi="宋体" w:cs="宋体"/>
                <w:kern w:val="0"/>
                <w:sz w:val="28"/>
                <w:szCs w:val="28"/>
              </w:rPr>
            </w:pPr>
            <w:proofErr w:type="gramStart"/>
            <w:r w:rsidRPr="0049122E">
              <w:rPr>
                <w:rFonts w:ascii="仿宋_GB2312" w:eastAsia="仿宋_GB2312" w:hAnsi="宋体" w:cs="宋体" w:hint="eastAsia"/>
                <w:kern w:val="0"/>
                <w:sz w:val="28"/>
                <w:szCs w:val="28"/>
                <w:bdr w:val="none" w:sz="0" w:space="0" w:color="auto" w:frame="1"/>
              </w:rPr>
              <w:t>础</w:t>
            </w:r>
            <w:proofErr w:type="gramEnd"/>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课</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03708</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中国近现代史纲要</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2</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必</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考</w:t>
            </w:r>
          </w:p>
        </w:tc>
        <w:tc>
          <w:tcPr>
            <w:tcW w:w="92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必考课</w:t>
            </w:r>
            <w:r w:rsidRPr="0049122E">
              <w:rPr>
                <w:rFonts w:ascii="宋体" w:eastAsia="宋体" w:hAnsi="宋体" w:cs="宋体"/>
                <w:kern w:val="0"/>
                <w:sz w:val="28"/>
                <w:szCs w:val="28"/>
                <w:bdr w:val="none" w:sz="0" w:space="0" w:color="auto" w:frame="1"/>
              </w:rPr>
              <w:t>10</w:t>
            </w:r>
            <w:r w:rsidRPr="0049122E">
              <w:rPr>
                <w:rFonts w:ascii="仿宋_GB2312" w:eastAsia="仿宋_GB2312" w:hAnsi="宋体" w:cs="宋体" w:hint="eastAsia"/>
                <w:kern w:val="0"/>
                <w:sz w:val="28"/>
                <w:szCs w:val="28"/>
                <w:bdr w:val="none" w:sz="0" w:space="0" w:color="auto" w:frame="1"/>
              </w:rPr>
              <w:t>门，共计</w:t>
            </w:r>
            <w:r w:rsidRPr="0049122E">
              <w:rPr>
                <w:rFonts w:ascii="宋体" w:eastAsia="宋体" w:hAnsi="宋体" w:cs="宋体"/>
                <w:kern w:val="0"/>
                <w:sz w:val="28"/>
                <w:szCs w:val="28"/>
                <w:bdr w:val="none" w:sz="0" w:space="0" w:color="auto" w:frame="1"/>
              </w:rPr>
              <w:t>47</w:t>
            </w:r>
            <w:r w:rsidRPr="0049122E">
              <w:rPr>
                <w:rFonts w:ascii="仿宋_GB2312" w:eastAsia="仿宋_GB2312" w:hAnsi="宋体" w:cs="宋体" w:hint="eastAsia"/>
                <w:kern w:val="0"/>
                <w:sz w:val="28"/>
                <w:szCs w:val="28"/>
                <w:bdr w:val="none" w:sz="0" w:space="0" w:color="auto" w:frame="1"/>
              </w:rPr>
              <w:t>学分</w:t>
            </w:r>
          </w:p>
        </w:tc>
      </w:tr>
      <w:tr w:rsidR="0049122E" w:rsidRPr="0049122E" w:rsidTr="003060E7">
        <w:trPr>
          <w:trHeight w:val="654"/>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2</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03709</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马克思主义基本原理概论</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专</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业</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核</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心</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课</w:t>
            </w:r>
          </w:p>
        </w:tc>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3</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02765</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家畜解剖及组织胚胎学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552"/>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02766</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家畜解剖及组织胚胎学（实践）</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实践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02767</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动物生理生化</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5</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02783</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家畜病理学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02784</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家畜病理学（实践）</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实践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6</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02787</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兽医药理学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5</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7</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07410</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兽医微生物及免疫学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3</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07411</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兽医微生物及免疫学（实践）</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3</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实践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7"/>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8</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07557</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家畜传染病与寄生虫学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5</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9</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14243</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兽医内科学与兽医临床诊断学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625"/>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14244</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兽医内科学与兽医临床诊断学（实践）</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2</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实践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10</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14247</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兽医外产科学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3</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14248</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兽医外产科学（实践）</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2</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实践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606"/>
          <w:jc w:val="center"/>
        </w:trPr>
        <w:tc>
          <w:tcPr>
            <w:tcW w:w="8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推</w:t>
            </w:r>
          </w:p>
          <w:p w:rsidR="0049122E" w:rsidRPr="0049122E" w:rsidRDefault="0049122E" w:rsidP="0049122E">
            <w:pPr>
              <w:widowControl/>
              <w:spacing w:line="320" w:lineRule="atLeast"/>
              <w:jc w:val="center"/>
              <w:rPr>
                <w:rFonts w:ascii="宋体" w:eastAsia="宋体" w:hAnsi="宋体" w:cs="宋体"/>
                <w:kern w:val="0"/>
                <w:sz w:val="28"/>
                <w:szCs w:val="28"/>
              </w:rPr>
            </w:pPr>
            <w:proofErr w:type="gramStart"/>
            <w:r w:rsidRPr="0049122E">
              <w:rPr>
                <w:rFonts w:ascii="仿宋_GB2312" w:eastAsia="仿宋_GB2312" w:hAnsi="宋体" w:cs="宋体" w:hint="eastAsia"/>
                <w:kern w:val="0"/>
                <w:sz w:val="28"/>
                <w:szCs w:val="28"/>
                <w:bdr w:val="none" w:sz="0" w:space="0" w:color="auto" w:frame="1"/>
              </w:rPr>
              <w:t>荐</w:t>
            </w:r>
            <w:proofErr w:type="gramEnd"/>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选</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考</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课</w:t>
            </w: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11</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13000</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英语（专升本）</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7</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选</w:t>
            </w:r>
          </w:p>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考</w:t>
            </w:r>
          </w:p>
        </w:tc>
        <w:tc>
          <w:tcPr>
            <w:tcW w:w="92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3060E7">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选考不少于</w:t>
            </w:r>
            <w:r w:rsidRPr="0049122E">
              <w:rPr>
                <w:rFonts w:ascii="宋体" w:eastAsia="宋体" w:hAnsi="宋体" w:cs="宋体"/>
                <w:kern w:val="0"/>
                <w:sz w:val="28"/>
                <w:szCs w:val="28"/>
                <w:bdr w:val="none" w:sz="0" w:space="0" w:color="auto" w:frame="1"/>
              </w:rPr>
              <w:t>3</w:t>
            </w:r>
            <w:r w:rsidRPr="0049122E">
              <w:rPr>
                <w:rFonts w:ascii="仿宋_GB2312" w:eastAsia="仿宋_GB2312" w:hAnsi="宋体" w:cs="宋体" w:hint="eastAsia"/>
                <w:kern w:val="0"/>
                <w:sz w:val="28"/>
                <w:szCs w:val="28"/>
                <w:bdr w:val="none" w:sz="0" w:space="0" w:color="auto" w:frame="1"/>
              </w:rPr>
              <w:t>门课程，不少于</w:t>
            </w:r>
            <w:r w:rsidRPr="0049122E">
              <w:rPr>
                <w:rFonts w:ascii="宋体" w:eastAsia="宋体" w:hAnsi="宋体" w:cs="宋体"/>
                <w:kern w:val="0"/>
                <w:sz w:val="28"/>
                <w:szCs w:val="28"/>
                <w:bdr w:val="none" w:sz="0" w:space="0" w:color="auto" w:frame="1"/>
              </w:rPr>
              <w:t>23</w:t>
            </w:r>
            <w:r w:rsidRPr="0049122E">
              <w:rPr>
                <w:rFonts w:ascii="仿宋_GB2312" w:eastAsia="仿宋_GB2312" w:hAnsi="宋体" w:cs="宋体" w:hint="eastAsia"/>
                <w:kern w:val="0"/>
                <w:sz w:val="28"/>
                <w:szCs w:val="28"/>
                <w:bdr w:val="none" w:sz="0" w:space="0" w:color="auto" w:frame="1"/>
              </w:rPr>
              <w:t>学分</w:t>
            </w:r>
          </w:p>
        </w:tc>
      </w:tr>
      <w:tr w:rsidR="0049122E" w:rsidRPr="0049122E" w:rsidTr="003060E7">
        <w:trPr>
          <w:trHeight w:val="523"/>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12</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14698</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中兽医学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5</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518"/>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13</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02788</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畜牧概论</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5</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84"/>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13502</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动物福利</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3</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72"/>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15</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14241</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兽医公共卫生学</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4</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72"/>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16</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14239</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兽医法规</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2</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笔试</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72"/>
          <w:jc w:val="center"/>
        </w:trPr>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c>
          <w:tcPr>
            <w:tcW w:w="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17</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06999</w:t>
            </w:r>
          </w:p>
        </w:tc>
        <w:tc>
          <w:tcPr>
            <w:tcW w:w="3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left"/>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毕业论文</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0</w:t>
            </w:r>
          </w:p>
        </w:tc>
        <w:tc>
          <w:tcPr>
            <w:tcW w:w="8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c>
          <w:tcPr>
            <w:tcW w:w="9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445"/>
          <w:jc w:val="center"/>
        </w:trPr>
        <w:tc>
          <w:tcPr>
            <w:tcW w:w="579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仿宋_GB2312" w:eastAsia="仿宋_GB2312" w:hAnsi="宋体" w:cs="宋体" w:hint="eastAsia"/>
                <w:kern w:val="0"/>
                <w:sz w:val="28"/>
                <w:szCs w:val="28"/>
                <w:bdr w:val="none" w:sz="0" w:space="0" w:color="auto" w:frame="1"/>
              </w:rPr>
              <w:t>总学分</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9122E" w:rsidRPr="0049122E" w:rsidRDefault="0049122E" w:rsidP="0049122E">
            <w:pPr>
              <w:widowControl/>
              <w:spacing w:line="320" w:lineRule="atLeast"/>
              <w:jc w:val="center"/>
              <w:rPr>
                <w:rFonts w:ascii="宋体" w:eastAsia="宋体" w:hAnsi="宋体" w:cs="宋体"/>
                <w:kern w:val="0"/>
                <w:sz w:val="28"/>
                <w:szCs w:val="28"/>
              </w:rPr>
            </w:pPr>
            <w:r w:rsidRPr="0049122E">
              <w:rPr>
                <w:rFonts w:ascii="宋体" w:eastAsia="宋体" w:hAnsi="宋体" w:cs="宋体"/>
                <w:kern w:val="0"/>
                <w:sz w:val="28"/>
                <w:szCs w:val="28"/>
                <w:bdr w:val="none" w:sz="0" w:space="0" w:color="auto" w:frame="1"/>
              </w:rPr>
              <w:t>≥70</w:t>
            </w:r>
          </w:p>
        </w:tc>
        <w:tc>
          <w:tcPr>
            <w:tcW w:w="256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122E" w:rsidRPr="0049122E" w:rsidRDefault="0049122E" w:rsidP="0049122E">
            <w:pPr>
              <w:widowControl/>
              <w:jc w:val="left"/>
              <w:rPr>
                <w:rFonts w:ascii="宋体" w:eastAsia="宋体" w:hAnsi="宋体" w:cs="宋体"/>
                <w:kern w:val="0"/>
                <w:sz w:val="28"/>
                <w:szCs w:val="28"/>
              </w:rPr>
            </w:pPr>
          </w:p>
        </w:tc>
      </w:tr>
    </w:tbl>
    <w:p w:rsidR="0049122E" w:rsidRPr="0049122E" w:rsidRDefault="0049122E" w:rsidP="0049122E">
      <w:pPr>
        <w:widowControl/>
        <w:jc w:val="left"/>
        <w:rPr>
          <w:rFonts w:ascii="宋体" w:eastAsia="宋体" w:hAnsi="宋体" w:cs="宋体"/>
          <w:kern w:val="0"/>
          <w:sz w:val="28"/>
          <w:szCs w:val="28"/>
        </w:rPr>
      </w:pPr>
    </w:p>
    <w:p w:rsidR="0049122E" w:rsidRPr="0049122E" w:rsidRDefault="0049122E" w:rsidP="0049122E">
      <w:pPr>
        <w:widowControl/>
        <w:shd w:val="clear" w:color="auto" w:fill="FFFFFF"/>
        <w:spacing w:line="540" w:lineRule="atLeast"/>
        <w:ind w:firstLine="596"/>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lastRenderedPageBreak/>
        <w:t>五、主要课程说明</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1. </w:t>
      </w:r>
      <w:r w:rsidRPr="0049122E">
        <w:rPr>
          <w:rFonts w:ascii="����" w:eastAsia="宋体" w:hAnsi="����" w:cs="宋体"/>
          <w:b/>
          <w:bCs/>
          <w:color w:val="333333"/>
          <w:kern w:val="0"/>
          <w:sz w:val="28"/>
          <w:szCs w:val="28"/>
          <w:bdr w:val="none" w:sz="0" w:space="0" w:color="auto" w:frame="1"/>
        </w:rPr>
        <w:t>中国近现代史纲要</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（课程说明略，见全国统考大纲）</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2. </w:t>
      </w:r>
      <w:r w:rsidRPr="0049122E">
        <w:rPr>
          <w:rFonts w:ascii="����" w:eastAsia="宋体" w:hAnsi="����" w:cs="宋体"/>
          <w:b/>
          <w:bCs/>
          <w:color w:val="333333"/>
          <w:kern w:val="0"/>
          <w:sz w:val="28"/>
          <w:szCs w:val="28"/>
          <w:bdr w:val="none" w:sz="0" w:space="0" w:color="auto" w:frame="1"/>
        </w:rPr>
        <w:t>马克思主义基本原理概论</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（课程说明略，见全国统考大纲）</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3. </w:t>
      </w:r>
      <w:r w:rsidRPr="0049122E">
        <w:rPr>
          <w:rFonts w:ascii="����" w:eastAsia="宋体" w:hAnsi="����" w:cs="宋体"/>
          <w:b/>
          <w:bCs/>
          <w:color w:val="333333"/>
          <w:kern w:val="0"/>
          <w:sz w:val="28"/>
          <w:szCs w:val="28"/>
          <w:bdr w:val="none" w:sz="0" w:space="0" w:color="auto" w:frame="1"/>
        </w:rPr>
        <w:t>家畜解剖及组织胚胎学</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《家畜解剖与组织胚胎学》是动物医学专业的一门专业基础课。课程从宏观到微观介绍动物体主要器官的形态与结构以及与畜牧生产、兽医临床有关的解剖学、组织学知识，畜禽胚胎发育的基础理论。课程</w:t>
      </w:r>
      <w:proofErr w:type="gramStart"/>
      <w:r w:rsidRPr="0049122E">
        <w:rPr>
          <w:rFonts w:ascii="����" w:eastAsia="宋体" w:hAnsi="����" w:cs="宋体"/>
          <w:color w:val="333333"/>
          <w:kern w:val="0"/>
          <w:sz w:val="28"/>
          <w:szCs w:val="28"/>
          <w:bdr w:val="none" w:sz="0" w:space="0" w:color="auto" w:frame="1"/>
        </w:rPr>
        <w:t>讲解分</w:t>
      </w:r>
      <w:proofErr w:type="gramEnd"/>
      <w:r w:rsidRPr="0049122E">
        <w:rPr>
          <w:rFonts w:ascii="����" w:eastAsia="宋体" w:hAnsi="����" w:cs="宋体"/>
          <w:color w:val="333333"/>
          <w:kern w:val="0"/>
          <w:sz w:val="28"/>
          <w:szCs w:val="28"/>
          <w:bdr w:val="none" w:sz="0" w:space="0" w:color="auto" w:frame="1"/>
        </w:rPr>
        <w:t>绪论、细胞和基本组织、被皮、运动、血液循环、消化、呼吸、泌尿、生殖、免疫、神经、内分泌系统和畜禽胚胎学等十三章。通过本课程的学习，为后续相关专业课程的学习奠定坚实的基础。</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指定教材：滕可导主编，《动物解剖学与组织胚胎学》（第</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版），高等教育出版社，</w:t>
      </w:r>
      <w:r w:rsidRPr="0049122E">
        <w:rPr>
          <w:rFonts w:ascii="����" w:eastAsia="宋体" w:hAnsi="����" w:cs="宋体"/>
          <w:color w:val="333333"/>
          <w:kern w:val="0"/>
          <w:sz w:val="28"/>
          <w:szCs w:val="28"/>
          <w:bdr w:val="none" w:sz="0" w:space="0" w:color="auto" w:frame="1"/>
        </w:rPr>
        <w:t>2017</w:t>
      </w:r>
      <w:r w:rsidRPr="0049122E">
        <w:rPr>
          <w:rFonts w:ascii="����" w:eastAsia="宋体" w:hAnsi="����" w:cs="宋体"/>
          <w:color w:val="333333"/>
          <w:kern w:val="0"/>
          <w:sz w:val="28"/>
          <w:szCs w:val="28"/>
          <w:bdr w:val="none" w:sz="0" w:space="0" w:color="auto" w:frame="1"/>
        </w:rPr>
        <w:t>，全国高等教育</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十一五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4. </w:t>
      </w:r>
      <w:r w:rsidRPr="0049122E">
        <w:rPr>
          <w:rFonts w:ascii="����" w:eastAsia="宋体" w:hAnsi="����" w:cs="宋体"/>
          <w:b/>
          <w:bCs/>
          <w:color w:val="333333"/>
          <w:kern w:val="0"/>
          <w:sz w:val="28"/>
          <w:szCs w:val="28"/>
          <w:bdr w:val="none" w:sz="0" w:space="0" w:color="auto" w:frame="1"/>
        </w:rPr>
        <w:t>动物生理生化</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《动物生理生化》是动物医学专业的一门专业基础课。本课程以哺乳动物为研究对象，共分</w:t>
      </w:r>
      <w:r w:rsidRPr="0049122E">
        <w:rPr>
          <w:rFonts w:ascii="����" w:eastAsia="宋体" w:hAnsi="����" w:cs="宋体"/>
          <w:color w:val="333333"/>
          <w:kern w:val="0"/>
          <w:sz w:val="28"/>
          <w:szCs w:val="28"/>
          <w:bdr w:val="none" w:sz="0" w:space="0" w:color="auto" w:frame="1"/>
        </w:rPr>
        <w:t>16</w:t>
      </w:r>
      <w:r w:rsidRPr="0049122E">
        <w:rPr>
          <w:rFonts w:ascii="����" w:eastAsia="宋体" w:hAnsi="����" w:cs="宋体"/>
          <w:color w:val="333333"/>
          <w:kern w:val="0"/>
          <w:sz w:val="28"/>
          <w:szCs w:val="28"/>
          <w:bdr w:val="none" w:sz="0" w:space="0" w:color="auto" w:frame="1"/>
        </w:rPr>
        <w:t>章，包括绪论、血液循环、呼吸、消化与吸收、蛋白质、酶、糖代谢、生物氧化、脂类代谢、泌尿、神经、内分泌、能量代谢与体温、生殖与</w:t>
      </w:r>
      <w:proofErr w:type="gramStart"/>
      <w:r w:rsidRPr="0049122E">
        <w:rPr>
          <w:rFonts w:ascii="����" w:eastAsia="宋体" w:hAnsi="����" w:cs="宋体"/>
          <w:color w:val="333333"/>
          <w:kern w:val="0"/>
          <w:sz w:val="28"/>
          <w:szCs w:val="28"/>
          <w:bdr w:val="none" w:sz="0" w:space="0" w:color="auto" w:frame="1"/>
        </w:rPr>
        <w:t>泌</w:t>
      </w:r>
      <w:proofErr w:type="gramEnd"/>
      <w:r w:rsidRPr="0049122E">
        <w:rPr>
          <w:rFonts w:ascii="����" w:eastAsia="宋体" w:hAnsi="����" w:cs="宋体"/>
          <w:color w:val="333333"/>
          <w:kern w:val="0"/>
          <w:sz w:val="28"/>
          <w:szCs w:val="28"/>
          <w:bdr w:val="none" w:sz="0" w:space="0" w:color="auto" w:frame="1"/>
        </w:rPr>
        <w:t>乳、核酸化学、核酸及蛋白质的生物合成。每章都附有学习目标、常用术语和概述，有些章节还附有实训内容，以便教师教学使用和学生自学。本书内容力求文字简练、重点突出，并采用大量图、表，以求直观地展示动物生理生化的相关</w:t>
      </w:r>
      <w:r w:rsidRPr="0049122E">
        <w:rPr>
          <w:rFonts w:ascii="����" w:eastAsia="宋体" w:hAnsi="����" w:cs="宋体"/>
          <w:color w:val="333333"/>
          <w:kern w:val="0"/>
          <w:sz w:val="28"/>
          <w:szCs w:val="28"/>
          <w:bdr w:val="none" w:sz="0" w:space="0" w:color="auto" w:frame="1"/>
        </w:rPr>
        <w:lastRenderedPageBreak/>
        <w:t>原理。本课程为学生后期学习动物病理学、兽医临床诊断学与内科学等课程奠定理论基础。</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proofErr w:type="gramStart"/>
      <w:r w:rsidRPr="0049122E">
        <w:rPr>
          <w:rFonts w:ascii="����" w:eastAsia="宋体" w:hAnsi="����" w:cs="宋体"/>
          <w:color w:val="333333"/>
          <w:kern w:val="0"/>
          <w:sz w:val="28"/>
          <w:szCs w:val="28"/>
          <w:bdr w:val="none" w:sz="0" w:space="0" w:color="auto" w:frame="1"/>
        </w:rPr>
        <w:t>耿立英</w:t>
      </w:r>
      <w:proofErr w:type="gramEnd"/>
      <w:r w:rsidRPr="0049122E">
        <w:rPr>
          <w:rFonts w:ascii="����" w:eastAsia="宋体" w:hAnsi="����" w:cs="宋体"/>
          <w:color w:val="333333"/>
          <w:kern w:val="0"/>
          <w:sz w:val="28"/>
          <w:szCs w:val="28"/>
          <w:bdr w:val="none" w:sz="0" w:space="0" w:color="auto" w:frame="1"/>
        </w:rPr>
        <w:t>，张香斋，</w:t>
      </w:r>
      <w:proofErr w:type="gramStart"/>
      <w:r w:rsidRPr="0049122E">
        <w:rPr>
          <w:rFonts w:ascii="����" w:eastAsia="宋体" w:hAnsi="����" w:cs="宋体"/>
          <w:color w:val="333333"/>
          <w:kern w:val="0"/>
          <w:sz w:val="28"/>
          <w:szCs w:val="28"/>
          <w:bdr w:val="none" w:sz="0" w:space="0" w:color="auto" w:frame="1"/>
        </w:rPr>
        <w:t>李佩国主编</w:t>
      </w:r>
      <w:proofErr w:type="gramEnd"/>
      <w:r w:rsidRPr="0049122E">
        <w:rPr>
          <w:rFonts w:ascii="����" w:eastAsia="宋体" w:hAnsi="����" w:cs="宋体"/>
          <w:color w:val="333333"/>
          <w:kern w:val="0"/>
          <w:sz w:val="28"/>
          <w:szCs w:val="28"/>
          <w:bdr w:val="none" w:sz="0" w:space="0" w:color="auto" w:frame="1"/>
        </w:rPr>
        <w:t>，《动物生理生化》，科学出版社，</w:t>
      </w:r>
      <w:r w:rsidRPr="0049122E">
        <w:rPr>
          <w:rFonts w:ascii="����" w:eastAsia="宋体" w:hAnsi="����" w:cs="宋体"/>
          <w:color w:val="333333"/>
          <w:kern w:val="0"/>
          <w:sz w:val="28"/>
          <w:szCs w:val="28"/>
          <w:bdr w:val="none" w:sz="0" w:space="0" w:color="auto" w:frame="1"/>
        </w:rPr>
        <w:t>2016</w:t>
      </w:r>
      <w:r w:rsidRPr="0049122E">
        <w:rPr>
          <w:rFonts w:ascii="����" w:eastAsia="宋体" w:hAnsi="����" w:cs="宋体"/>
          <w:color w:val="333333"/>
          <w:kern w:val="0"/>
          <w:sz w:val="28"/>
          <w:szCs w:val="28"/>
          <w:bdr w:val="none" w:sz="0" w:space="0" w:color="auto" w:frame="1"/>
        </w:rPr>
        <w:t>。</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5. </w:t>
      </w:r>
      <w:r w:rsidRPr="0049122E">
        <w:rPr>
          <w:rFonts w:ascii="����" w:eastAsia="宋体" w:hAnsi="����" w:cs="宋体"/>
          <w:b/>
          <w:bCs/>
          <w:color w:val="333333"/>
          <w:kern w:val="0"/>
          <w:sz w:val="28"/>
          <w:szCs w:val="28"/>
          <w:bdr w:val="none" w:sz="0" w:space="0" w:color="auto" w:frame="1"/>
        </w:rPr>
        <w:t>家畜病理学</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《家畜病理学》是动物医学专业的一门专业基础课。课程内容</w:t>
      </w:r>
      <w:proofErr w:type="gramStart"/>
      <w:r w:rsidRPr="0049122E">
        <w:rPr>
          <w:rFonts w:ascii="����" w:eastAsia="宋体" w:hAnsi="����" w:cs="宋体"/>
          <w:color w:val="333333"/>
          <w:kern w:val="0"/>
          <w:sz w:val="28"/>
          <w:szCs w:val="28"/>
          <w:bdr w:val="none" w:sz="0" w:space="0" w:color="auto" w:frame="1"/>
        </w:rPr>
        <w:t>包动物</w:t>
      </w:r>
      <w:proofErr w:type="gramEnd"/>
      <w:r w:rsidRPr="0049122E">
        <w:rPr>
          <w:rFonts w:ascii="����" w:eastAsia="宋体" w:hAnsi="����" w:cs="宋体"/>
          <w:color w:val="333333"/>
          <w:kern w:val="0"/>
          <w:sz w:val="28"/>
          <w:szCs w:val="28"/>
          <w:bdr w:val="none" w:sz="0" w:space="0" w:color="auto" w:frame="1"/>
        </w:rPr>
        <w:t>病理解剖学和动物病理生理学两部分。动物病理解剖学部分的内容有：疾病概论、局部血液循环障碍、细胞对伤害的应答、适应与修复、炎症、肿瘤；动物病理生理学部分的内容有：脱水、水肿、酸碱平衡紊乱、缺氧、发热、</w:t>
      </w:r>
      <w:r w:rsidRPr="0049122E">
        <w:rPr>
          <w:rFonts w:ascii="����" w:eastAsia="宋体" w:hAnsi="����" w:cs="宋体"/>
          <w:color w:val="333333"/>
          <w:kern w:val="0"/>
          <w:sz w:val="28"/>
          <w:szCs w:val="28"/>
          <w:bdr w:val="none" w:sz="0" w:space="0" w:color="auto" w:frame="1"/>
        </w:rPr>
        <w:t>DIC</w:t>
      </w:r>
      <w:r w:rsidRPr="0049122E">
        <w:rPr>
          <w:rFonts w:ascii="����" w:eastAsia="宋体" w:hAnsi="����" w:cs="宋体"/>
          <w:color w:val="333333"/>
          <w:kern w:val="0"/>
          <w:sz w:val="28"/>
          <w:szCs w:val="28"/>
          <w:bdr w:val="none" w:sz="0" w:space="0" w:color="auto" w:frame="1"/>
        </w:rPr>
        <w:t>、休克。本课程研究动物疾病的病因、发生机制、形态结构及机能代谢变化、转归规律，为疾病诊断、治疗、预防奠定理论基础。</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）郑</w:t>
      </w:r>
      <w:proofErr w:type="gramStart"/>
      <w:r w:rsidRPr="0049122E">
        <w:rPr>
          <w:rFonts w:ascii="����" w:eastAsia="宋体" w:hAnsi="����" w:cs="宋体"/>
          <w:color w:val="333333"/>
          <w:kern w:val="0"/>
          <w:sz w:val="28"/>
          <w:szCs w:val="28"/>
          <w:bdr w:val="none" w:sz="0" w:space="0" w:color="auto" w:frame="1"/>
        </w:rPr>
        <w:t>世</w:t>
      </w:r>
      <w:proofErr w:type="gramEnd"/>
      <w:r w:rsidRPr="0049122E">
        <w:rPr>
          <w:rFonts w:ascii="����" w:eastAsia="宋体" w:hAnsi="����" w:cs="宋体"/>
          <w:color w:val="333333"/>
          <w:kern w:val="0"/>
          <w:sz w:val="28"/>
          <w:szCs w:val="28"/>
          <w:bdr w:val="none" w:sz="0" w:space="0" w:color="auto" w:frame="1"/>
        </w:rPr>
        <w:t>民主编，《动物病理学》（第</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版），高等教育出版社，</w:t>
      </w:r>
      <w:r w:rsidRPr="0049122E">
        <w:rPr>
          <w:rFonts w:ascii="����" w:eastAsia="宋体" w:hAnsi="����" w:cs="宋体"/>
          <w:color w:val="333333"/>
          <w:kern w:val="0"/>
          <w:sz w:val="28"/>
          <w:szCs w:val="28"/>
          <w:bdr w:val="none" w:sz="0" w:space="0" w:color="auto" w:frame="1"/>
        </w:rPr>
        <w:t>2021</w:t>
      </w:r>
      <w:r w:rsidRPr="0049122E">
        <w:rPr>
          <w:rFonts w:ascii="����" w:eastAsia="宋体" w:hAnsi="����" w:cs="宋体"/>
          <w:color w:val="333333"/>
          <w:kern w:val="0"/>
          <w:sz w:val="28"/>
          <w:szCs w:val="28"/>
          <w:bdr w:val="none" w:sz="0" w:space="0" w:color="auto" w:frame="1"/>
        </w:rPr>
        <w:t>，高等学校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十四五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规划农林系列新形态教材。</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）童德文、赵晓民、黄勇主编，《动物病理解剖学实验实习指导》（第</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版），中国林业出版社，</w:t>
      </w:r>
      <w:r w:rsidRPr="0049122E">
        <w:rPr>
          <w:rFonts w:ascii="����" w:eastAsia="宋体" w:hAnsi="����" w:cs="宋体"/>
          <w:color w:val="333333"/>
          <w:kern w:val="0"/>
          <w:sz w:val="28"/>
          <w:szCs w:val="28"/>
          <w:bdr w:val="none" w:sz="0" w:space="0" w:color="auto" w:frame="1"/>
        </w:rPr>
        <w:t>2021</w:t>
      </w:r>
      <w:r w:rsidRPr="0049122E">
        <w:rPr>
          <w:rFonts w:ascii="����" w:eastAsia="宋体" w:hAnsi="����" w:cs="宋体"/>
          <w:color w:val="333333"/>
          <w:kern w:val="0"/>
          <w:sz w:val="28"/>
          <w:szCs w:val="28"/>
          <w:bdr w:val="none" w:sz="0" w:space="0" w:color="auto" w:frame="1"/>
        </w:rPr>
        <w:t>，国家林业和草原</w:t>
      </w:r>
      <w:proofErr w:type="gramStart"/>
      <w:r w:rsidRPr="0049122E">
        <w:rPr>
          <w:rFonts w:ascii="����" w:eastAsia="宋体" w:hAnsi="����" w:cs="宋体"/>
          <w:color w:val="333333"/>
          <w:kern w:val="0"/>
          <w:sz w:val="28"/>
          <w:szCs w:val="28"/>
          <w:bdr w:val="none" w:sz="0" w:space="0" w:color="auto" w:frame="1"/>
        </w:rPr>
        <w:t>局普通</w:t>
      </w:r>
      <w:proofErr w:type="gramEnd"/>
      <w:r w:rsidRPr="0049122E">
        <w:rPr>
          <w:rFonts w:ascii="����" w:eastAsia="宋体" w:hAnsi="����" w:cs="宋体"/>
          <w:color w:val="333333"/>
          <w:kern w:val="0"/>
          <w:sz w:val="28"/>
          <w:szCs w:val="28"/>
          <w:bdr w:val="none" w:sz="0" w:space="0" w:color="auto" w:frame="1"/>
        </w:rPr>
        <w:t>高等教育</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十四五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6. </w:t>
      </w:r>
      <w:r w:rsidRPr="0049122E">
        <w:rPr>
          <w:rFonts w:ascii="����" w:eastAsia="宋体" w:hAnsi="����" w:cs="宋体"/>
          <w:b/>
          <w:bCs/>
          <w:color w:val="333333"/>
          <w:kern w:val="0"/>
          <w:sz w:val="28"/>
          <w:szCs w:val="28"/>
          <w:bdr w:val="none" w:sz="0" w:space="0" w:color="auto" w:frame="1"/>
        </w:rPr>
        <w:t>兽医药理学</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《兽医药理学》是研究药物与动物机体（含病原体）之间相互作用及其规律的一门学科，是动物医学专业一门重要的专业基础课。其主要研究内容包括药物对机体的作用及其机制，即药物效应动力学</w:t>
      </w:r>
      <w:r w:rsidRPr="0049122E">
        <w:rPr>
          <w:rFonts w:ascii="����" w:eastAsia="宋体" w:hAnsi="����" w:cs="宋体"/>
          <w:color w:val="333333"/>
          <w:kern w:val="0"/>
          <w:sz w:val="28"/>
          <w:szCs w:val="28"/>
          <w:bdr w:val="none" w:sz="0" w:space="0" w:color="auto" w:frame="1"/>
        </w:rPr>
        <w:lastRenderedPageBreak/>
        <w:t>（简称药效学）和药物在机体的作用下所发生的变化及其规律，即药物动力学（简称药动学）。课程的教学重点包括各个系统药物的作用机理、常用药物药理特点和临床应用、抗微生物药的作用机制、抗菌谱、适应症及合理用药。教学难点包括药物</w:t>
      </w:r>
      <w:proofErr w:type="gramStart"/>
      <w:r w:rsidRPr="0049122E">
        <w:rPr>
          <w:rFonts w:ascii="����" w:eastAsia="宋体" w:hAnsi="����" w:cs="宋体"/>
          <w:color w:val="333333"/>
          <w:kern w:val="0"/>
          <w:sz w:val="28"/>
          <w:szCs w:val="28"/>
          <w:bdr w:val="none" w:sz="0" w:space="0" w:color="auto" w:frame="1"/>
        </w:rPr>
        <w:t>的构效关系</w:t>
      </w:r>
      <w:proofErr w:type="gramEnd"/>
      <w:r w:rsidRPr="0049122E">
        <w:rPr>
          <w:rFonts w:ascii="����" w:eastAsia="宋体" w:hAnsi="����" w:cs="宋体"/>
          <w:color w:val="333333"/>
          <w:kern w:val="0"/>
          <w:sz w:val="28"/>
          <w:szCs w:val="28"/>
          <w:bdr w:val="none" w:sz="0" w:space="0" w:color="auto" w:frame="1"/>
        </w:rPr>
        <w:t>和量效关系及作用机制；药物的</w:t>
      </w:r>
      <w:proofErr w:type="gramStart"/>
      <w:r w:rsidRPr="0049122E">
        <w:rPr>
          <w:rFonts w:ascii="����" w:eastAsia="宋体" w:hAnsi="����" w:cs="宋体"/>
          <w:color w:val="333333"/>
          <w:kern w:val="0"/>
          <w:sz w:val="28"/>
          <w:szCs w:val="28"/>
          <w:bdr w:val="none" w:sz="0" w:space="0" w:color="auto" w:frame="1"/>
        </w:rPr>
        <w:t>体内过程</w:t>
      </w:r>
      <w:proofErr w:type="gramEnd"/>
      <w:r w:rsidRPr="0049122E">
        <w:rPr>
          <w:rFonts w:ascii="����" w:eastAsia="宋体" w:hAnsi="����" w:cs="宋体"/>
          <w:color w:val="333333"/>
          <w:kern w:val="0"/>
          <w:sz w:val="28"/>
          <w:szCs w:val="28"/>
          <w:bdr w:val="none" w:sz="0" w:space="0" w:color="auto" w:frame="1"/>
        </w:rPr>
        <w:t>及药动学参数的意义；神经系统药物作用的各类受体的激动药或拮抗药的基本特点；抗微生物药物的作用机理、合理应用及不良反应。使学生掌握正确选药、合理用药、提高药效、减少不良反应；并为学生从事药理实验研究、开发新药及新制剂创造条件。</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指定教材：陈杖</w:t>
      </w:r>
      <w:proofErr w:type="gramStart"/>
      <w:r w:rsidRPr="0049122E">
        <w:rPr>
          <w:rFonts w:ascii="����" w:eastAsia="宋体" w:hAnsi="����" w:cs="宋体"/>
          <w:color w:val="333333"/>
          <w:kern w:val="0"/>
          <w:sz w:val="28"/>
          <w:szCs w:val="28"/>
          <w:bdr w:val="none" w:sz="0" w:space="0" w:color="auto" w:frame="1"/>
        </w:rPr>
        <w:t>榴</w:t>
      </w:r>
      <w:proofErr w:type="gramEnd"/>
      <w:r w:rsidRPr="0049122E">
        <w:rPr>
          <w:rFonts w:ascii="����" w:eastAsia="宋体" w:hAnsi="����" w:cs="宋体"/>
          <w:color w:val="333333"/>
          <w:kern w:val="0"/>
          <w:sz w:val="28"/>
          <w:szCs w:val="28"/>
          <w:bdr w:val="none" w:sz="0" w:space="0" w:color="auto" w:frame="1"/>
        </w:rPr>
        <w:t>主编，《兽医药理学》（第</w:t>
      </w:r>
      <w:r w:rsidRPr="0049122E">
        <w:rPr>
          <w:rFonts w:ascii="����" w:eastAsia="宋体" w:hAnsi="����" w:cs="宋体"/>
          <w:color w:val="333333"/>
          <w:kern w:val="0"/>
          <w:sz w:val="28"/>
          <w:szCs w:val="28"/>
          <w:bdr w:val="none" w:sz="0" w:space="0" w:color="auto" w:frame="1"/>
        </w:rPr>
        <w:t>4</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2017</w:t>
      </w:r>
      <w:r w:rsidRPr="0049122E">
        <w:rPr>
          <w:rFonts w:ascii="����" w:eastAsia="宋体" w:hAnsi="����" w:cs="宋体"/>
          <w:color w:val="333333"/>
          <w:kern w:val="0"/>
          <w:sz w:val="28"/>
          <w:szCs w:val="28"/>
          <w:bdr w:val="none" w:sz="0" w:space="0" w:color="auto" w:frame="1"/>
        </w:rPr>
        <w:t>，普通高等教育</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十一五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国家级规划教材，全国高等农林院校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十一五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7. </w:t>
      </w:r>
      <w:r w:rsidRPr="0049122E">
        <w:rPr>
          <w:rFonts w:ascii="����" w:eastAsia="宋体" w:hAnsi="����" w:cs="宋体"/>
          <w:b/>
          <w:bCs/>
          <w:color w:val="333333"/>
          <w:kern w:val="0"/>
          <w:sz w:val="28"/>
          <w:szCs w:val="28"/>
          <w:bdr w:val="none" w:sz="0" w:space="0" w:color="auto" w:frame="1"/>
        </w:rPr>
        <w:t>兽医微生物及免疫学</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《兽医微生物及免疫学》是动物医学专业的一门专业基础课。</w:t>
      </w:r>
      <w:bookmarkStart w:id="0" w:name="OLE_LINK5"/>
      <w:bookmarkStart w:id="1" w:name="OLE_LINK4"/>
      <w:bookmarkEnd w:id="0"/>
      <w:bookmarkEnd w:id="1"/>
      <w:r w:rsidRPr="0049122E">
        <w:rPr>
          <w:rFonts w:ascii="����" w:eastAsia="宋体" w:hAnsi="����" w:cs="宋体"/>
          <w:color w:val="333333"/>
          <w:kern w:val="0"/>
          <w:sz w:val="28"/>
          <w:szCs w:val="28"/>
          <w:bdr w:val="none" w:sz="0" w:space="0" w:color="auto" w:frame="1"/>
        </w:rPr>
        <w:t>兽医微生物学部分是研究、论述动物病原性微生物的形态、构造、致病性及其他生物学特性的科学，是生命科学的重要分支之一。重点介绍细菌、病毒、真菌、螺旋体、霉形体、立克次氏体、衣原体等微生物的基本形态、结构、营养需求与类型、分类特征、遗传与变异的机理、外界环境影响因素、生长繁殖条件；在此基础上介绍常见畜禽病原微生物的基本特征、致病因子、致病机理及基本的诊断和预防方法。免疫学部分是研究动物的免疫器官、免疫细胞和免疫分子的组织结构及其生物学功能，强调免疫学的基本理论在动物医学和生命科学中的应</w:t>
      </w:r>
      <w:r w:rsidRPr="0049122E">
        <w:rPr>
          <w:rFonts w:ascii="����" w:eastAsia="宋体" w:hAnsi="����" w:cs="宋体"/>
          <w:color w:val="333333"/>
          <w:kern w:val="0"/>
          <w:sz w:val="28"/>
          <w:szCs w:val="28"/>
          <w:bdr w:val="none" w:sz="0" w:space="0" w:color="auto" w:frame="1"/>
        </w:rPr>
        <w:lastRenderedPageBreak/>
        <w:t>用和意义。通过本课程的学习，掌握兽医微生物与免疫学的基本理论、基本知识及基本技能，了解兽医微生物与免疫学的发展趋势和研究热点。</w:t>
      </w:r>
    </w:p>
    <w:p w:rsidR="0049122E" w:rsidRPr="0049122E" w:rsidRDefault="0049122E" w:rsidP="0049122E">
      <w:pPr>
        <w:widowControl/>
        <w:shd w:val="clear" w:color="auto" w:fill="FFFFFF"/>
        <w:spacing w:line="540" w:lineRule="atLeast"/>
        <w:ind w:firstLine="536"/>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）陆承平主编，《兽医微生物学》（第</w:t>
      </w:r>
      <w:r w:rsidRPr="0049122E">
        <w:rPr>
          <w:rFonts w:ascii="����" w:eastAsia="宋体" w:hAnsi="����" w:cs="宋体"/>
          <w:color w:val="333333"/>
          <w:kern w:val="0"/>
          <w:sz w:val="28"/>
          <w:szCs w:val="28"/>
          <w:bdr w:val="none" w:sz="0" w:space="0" w:color="auto" w:frame="1"/>
        </w:rPr>
        <w:t>5</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2013</w:t>
      </w:r>
      <w:r w:rsidRPr="0049122E">
        <w:rPr>
          <w:rFonts w:ascii="����" w:eastAsia="宋体" w:hAnsi="����" w:cs="宋体"/>
          <w:color w:val="333333"/>
          <w:kern w:val="0"/>
          <w:sz w:val="28"/>
          <w:szCs w:val="28"/>
          <w:bdr w:val="none" w:sz="0" w:space="0" w:color="auto" w:frame="1"/>
        </w:rPr>
        <w:t>，普通高等教育农业部</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w:t>
      </w:r>
      <w:proofErr w:type="gramStart"/>
      <w:r w:rsidRPr="0049122E">
        <w:rPr>
          <w:rFonts w:ascii="����" w:eastAsia="宋体" w:hAnsi="����" w:cs="宋体"/>
          <w:color w:val="333333"/>
          <w:kern w:val="0"/>
          <w:sz w:val="28"/>
          <w:szCs w:val="28"/>
          <w:bdr w:val="none" w:sz="0" w:space="0" w:color="auto" w:frame="1"/>
        </w:rPr>
        <w:t>杨汉春主编</w:t>
      </w:r>
      <w:proofErr w:type="gramEnd"/>
      <w:r w:rsidRPr="0049122E">
        <w:rPr>
          <w:rFonts w:ascii="����" w:eastAsia="宋体" w:hAnsi="����" w:cs="宋体"/>
          <w:color w:val="333333"/>
          <w:kern w:val="0"/>
          <w:sz w:val="28"/>
          <w:szCs w:val="28"/>
          <w:bdr w:val="none" w:sz="0" w:space="0" w:color="auto" w:frame="1"/>
        </w:rPr>
        <w:t>，《动物免疫学》（第</w:t>
      </w: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版），中国农业大学出版社，</w:t>
      </w:r>
      <w:r w:rsidRPr="0049122E">
        <w:rPr>
          <w:rFonts w:ascii="����" w:eastAsia="宋体" w:hAnsi="����" w:cs="宋体"/>
          <w:color w:val="333333"/>
          <w:kern w:val="0"/>
          <w:sz w:val="28"/>
          <w:szCs w:val="28"/>
          <w:bdr w:val="none" w:sz="0" w:space="0" w:color="auto" w:frame="1"/>
        </w:rPr>
        <w:t>2020</w:t>
      </w:r>
      <w:r w:rsidRPr="0049122E">
        <w:rPr>
          <w:rFonts w:ascii="����" w:eastAsia="宋体" w:hAnsi="����" w:cs="宋体"/>
          <w:color w:val="333333"/>
          <w:kern w:val="0"/>
          <w:sz w:val="28"/>
          <w:szCs w:val="28"/>
          <w:bdr w:val="none" w:sz="0" w:space="0" w:color="auto" w:frame="1"/>
        </w:rPr>
        <w:t>，北京市精品教材，面向</w:t>
      </w:r>
      <w:r w:rsidRPr="0049122E">
        <w:rPr>
          <w:rFonts w:ascii="����" w:eastAsia="宋体" w:hAnsi="����" w:cs="宋体"/>
          <w:color w:val="333333"/>
          <w:kern w:val="0"/>
          <w:sz w:val="28"/>
          <w:szCs w:val="28"/>
          <w:bdr w:val="none" w:sz="0" w:space="0" w:color="auto" w:frame="1"/>
        </w:rPr>
        <w:t>21</w:t>
      </w:r>
      <w:r w:rsidRPr="0049122E">
        <w:rPr>
          <w:rFonts w:ascii="����" w:eastAsia="宋体" w:hAnsi="����" w:cs="宋体"/>
          <w:color w:val="333333"/>
          <w:kern w:val="0"/>
          <w:sz w:val="28"/>
          <w:szCs w:val="28"/>
          <w:bdr w:val="none" w:sz="0" w:space="0" w:color="auto" w:frame="1"/>
        </w:rPr>
        <w:t>世纪课程教材。</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8. </w:t>
      </w:r>
      <w:r w:rsidRPr="0049122E">
        <w:rPr>
          <w:rFonts w:ascii="����" w:eastAsia="宋体" w:hAnsi="����" w:cs="宋体"/>
          <w:b/>
          <w:bCs/>
          <w:color w:val="333333"/>
          <w:kern w:val="0"/>
          <w:sz w:val="28"/>
          <w:szCs w:val="28"/>
          <w:bdr w:val="none" w:sz="0" w:space="0" w:color="auto" w:frame="1"/>
        </w:rPr>
        <w:t>家畜传染病与寄生虫学</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家畜传染病与寄生虫学》是动物医学专业的一门专业课。家畜传染病学主要内容包括：总论和各论两部分。总论部分研究传染病发生、发展的一般性规律，以及预防和消灭传染病的一般性措施；各论部分则研究具体的各种家畜、家禽传染病的分布、病原、流行病学、发病机理、临床症状、病理变化、诊断和防制技术等内容。家畜寄生虫学主要内容包括三个方面：一是总论，主要介绍家畜寄生虫的基本概念、寄生虫与宿主、寄生虫的分类与命名、寄生虫病的诊断与综合防制、免疫寄生虫学等；二是基础兽医寄生虫学，主要介绍蠕虫、蜘蛛昆虫和原虫的一般形态结构、基本生物学特性、分类与描述等；三是兽医寄生虫病，按宿主类别和系统介绍各种主要寄生虫病的病原、生活史、流行病学、症状、病理变化、诊断、治疗和预防措施等。通过本课程的学习，可以掌握家畜传染病学和寄生虫学基本理论、基本概念以及预防、控制和消灭传染病的基本技能与技术，可以从事家畜</w:t>
      </w:r>
      <w:r w:rsidRPr="0049122E">
        <w:rPr>
          <w:rFonts w:ascii="����" w:eastAsia="宋体" w:hAnsi="����" w:cs="宋体"/>
          <w:color w:val="333333"/>
          <w:kern w:val="0"/>
          <w:sz w:val="28"/>
          <w:szCs w:val="28"/>
          <w:bdr w:val="none" w:sz="0" w:space="0" w:color="auto" w:frame="1"/>
        </w:rPr>
        <w:lastRenderedPageBreak/>
        <w:t>传染病、寄生虫病的防制、疫病管理、防疫监督、动物检疫、人兽共患病的防制以及相关的教学、科研工作，更好地为畜牧业生产、外贸出口和人类健康服务。</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）陈溥言主编，《兽医传染病学》（第</w:t>
      </w:r>
      <w:r w:rsidRPr="0049122E">
        <w:rPr>
          <w:rFonts w:ascii="����" w:eastAsia="宋体" w:hAnsi="����" w:cs="宋体"/>
          <w:color w:val="333333"/>
          <w:kern w:val="0"/>
          <w:sz w:val="28"/>
          <w:szCs w:val="28"/>
          <w:bdr w:val="none" w:sz="0" w:space="0" w:color="auto" w:frame="1"/>
        </w:rPr>
        <w:t>6</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2015</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普通高等教育本科国家级规划教材；普通高等教育农业部</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规划教材；全国高等农林院校教材经典系列；全国高等院校兽医专业教材经典系列。</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）汪明主编，《兽医寄生虫学》（第</w:t>
      </w: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2018</w:t>
      </w:r>
      <w:r w:rsidRPr="0049122E">
        <w:rPr>
          <w:rFonts w:ascii="����" w:eastAsia="宋体" w:hAnsi="����" w:cs="宋体"/>
          <w:color w:val="333333"/>
          <w:kern w:val="0"/>
          <w:sz w:val="28"/>
          <w:szCs w:val="28"/>
          <w:bdr w:val="none" w:sz="0" w:space="0" w:color="auto" w:frame="1"/>
        </w:rPr>
        <w:t>，面向</w:t>
      </w:r>
      <w:r w:rsidRPr="0049122E">
        <w:rPr>
          <w:rFonts w:ascii="����" w:eastAsia="宋体" w:hAnsi="����" w:cs="宋体"/>
          <w:color w:val="333333"/>
          <w:kern w:val="0"/>
          <w:sz w:val="28"/>
          <w:szCs w:val="28"/>
          <w:bdr w:val="none" w:sz="0" w:space="0" w:color="auto" w:frame="1"/>
        </w:rPr>
        <w:t>21</w:t>
      </w:r>
      <w:r w:rsidRPr="0049122E">
        <w:rPr>
          <w:rFonts w:ascii="����" w:eastAsia="宋体" w:hAnsi="����" w:cs="宋体"/>
          <w:color w:val="333333"/>
          <w:kern w:val="0"/>
          <w:sz w:val="28"/>
          <w:szCs w:val="28"/>
          <w:bdr w:val="none" w:sz="0" w:space="0" w:color="auto" w:frame="1"/>
        </w:rPr>
        <w:t>世纪课程教材。</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9. </w:t>
      </w:r>
      <w:r w:rsidRPr="0049122E">
        <w:rPr>
          <w:rFonts w:ascii="����" w:eastAsia="宋体" w:hAnsi="����" w:cs="宋体"/>
          <w:b/>
          <w:bCs/>
          <w:color w:val="333333"/>
          <w:kern w:val="0"/>
          <w:sz w:val="28"/>
          <w:szCs w:val="28"/>
          <w:bdr w:val="none" w:sz="0" w:space="0" w:color="auto" w:frame="1"/>
        </w:rPr>
        <w:t>兽医内科学与兽医临床诊断学</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兽医内科学与兽医临床诊断学》是动物医学专业的一门专业课。兽医临床诊断学部分是以研究动物疫病诊断为主要目的，其主要内容包括：临床检查的基本方法（问诊、视诊、触诊、叩诊、听诊和嗅诊等）、整体及一般状态检查、各系统检查（心血管系统、呼吸系统、消化系统、泌尿生殖系统和神经系统）和特殊诊断（心电图、</w:t>
      </w:r>
      <w:r w:rsidRPr="0049122E">
        <w:rPr>
          <w:rFonts w:ascii="����" w:eastAsia="宋体" w:hAnsi="����" w:cs="宋体"/>
          <w:color w:val="333333"/>
          <w:kern w:val="0"/>
          <w:sz w:val="28"/>
          <w:szCs w:val="28"/>
          <w:bdr w:val="none" w:sz="0" w:space="0" w:color="auto" w:frame="1"/>
        </w:rPr>
        <w:t>B</w:t>
      </w:r>
      <w:r w:rsidRPr="0049122E">
        <w:rPr>
          <w:rFonts w:ascii="����" w:eastAsia="宋体" w:hAnsi="����" w:cs="宋体"/>
          <w:color w:val="333333"/>
          <w:kern w:val="0"/>
          <w:sz w:val="28"/>
          <w:szCs w:val="28"/>
          <w:bdr w:val="none" w:sz="0" w:space="0" w:color="auto" w:frame="1"/>
        </w:rPr>
        <w:t>超、</w:t>
      </w:r>
      <w:r w:rsidRPr="0049122E">
        <w:rPr>
          <w:rFonts w:ascii="����" w:eastAsia="宋体" w:hAnsi="����" w:cs="宋体"/>
          <w:color w:val="333333"/>
          <w:kern w:val="0"/>
          <w:sz w:val="28"/>
          <w:szCs w:val="28"/>
          <w:bdr w:val="none" w:sz="0" w:space="0" w:color="auto" w:frame="1"/>
        </w:rPr>
        <w:t>X</w:t>
      </w:r>
      <w:r w:rsidRPr="0049122E">
        <w:rPr>
          <w:rFonts w:ascii="����" w:eastAsia="宋体" w:hAnsi="����" w:cs="宋体"/>
          <w:color w:val="333333"/>
          <w:kern w:val="0"/>
          <w:sz w:val="28"/>
          <w:szCs w:val="28"/>
          <w:bdr w:val="none" w:sz="0" w:space="0" w:color="auto" w:frame="1"/>
        </w:rPr>
        <w:t>线和实验室检查）；兽医内科学部分是以研究动物非传染性器官系统</w:t>
      </w:r>
      <w:proofErr w:type="gramStart"/>
      <w:r w:rsidRPr="0049122E">
        <w:rPr>
          <w:rFonts w:ascii="����" w:eastAsia="宋体" w:hAnsi="����" w:cs="宋体"/>
          <w:color w:val="333333"/>
          <w:kern w:val="0"/>
          <w:sz w:val="28"/>
          <w:szCs w:val="28"/>
          <w:bdr w:val="none" w:sz="0" w:space="0" w:color="auto" w:frame="1"/>
        </w:rPr>
        <w:t>疾病及群发</w:t>
      </w:r>
      <w:proofErr w:type="gramEnd"/>
      <w:r w:rsidRPr="0049122E">
        <w:rPr>
          <w:rFonts w:ascii="����" w:eastAsia="宋体" w:hAnsi="����" w:cs="宋体"/>
          <w:color w:val="333333"/>
          <w:kern w:val="0"/>
          <w:sz w:val="28"/>
          <w:szCs w:val="28"/>
          <w:bdr w:val="none" w:sz="0" w:space="0" w:color="auto" w:frame="1"/>
        </w:rPr>
        <w:t>性疾病为主，主要内容是运用系统的理论及相应的诊疗手段，研究动物临床常见、多发和群发</w:t>
      </w:r>
      <w:proofErr w:type="gramStart"/>
      <w:r w:rsidRPr="0049122E">
        <w:rPr>
          <w:rFonts w:ascii="����" w:eastAsia="宋体" w:hAnsi="����" w:cs="宋体"/>
          <w:color w:val="333333"/>
          <w:kern w:val="0"/>
          <w:sz w:val="28"/>
          <w:szCs w:val="28"/>
          <w:bdr w:val="none" w:sz="0" w:space="0" w:color="auto" w:frame="1"/>
        </w:rPr>
        <w:t>性普通</w:t>
      </w:r>
      <w:proofErr w:type="gramEnd"/>
      <w:r w:rsidRPr="0049122E">
        <w:rPr>
          <w:rFonts w:ascii="����" w:eastAsia="宋体" w:hAnsi="����" w:cs="宋体"/>
          <w:color w:val="333333"/>
          <w:kern w:val="0"/>
          <w:sz w:val="28"/>
          <w:szCs w:val="28"/>
          <w:bdr w:val="none" w:sz="0" w:space="0" w:color="auto" w:frame="1"/>
        </w:rPr>
        <w:t>病的病因、发病机制、临床症状、病理变化、诊断、预后、治疗和预防等理论与临床实践问题。通过本课程的学习，使学生能掌握常见疾病诊断和治疗的基本理论及操作技能，培养学生分析临床病例和提出科学合理防治措施的能</w:t>
      </w:r>
      <w:r w:rsidRPr="0049122E">
        <w:rPr>
          <w:rFonts w:ascii="����" w:eastAsia="宋体" w:hAnsi="����" w:cs="宋体"/>
          <w:color w:val="333333"/>
          <w:kern w:val="0"/>
          <w:sz w:val="28"/>
          <w:szCs w:val="28"/>
          <w:bdr w:val="none" w:sz="0" w:space="0" w:color="auto" w:frame="1"/>
        </w:rPr>
        <w:lastRenderedPageBreak/>
        <w:t>力，让学生能够通过对疾病的分析而学会撰写临床病例报告，为今后在临床工作中能正确诊断、治疗和预防动物内科疾病，解决生产实际问题奠定坚实的基础。</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）郭定宗主编，《兽医内科学》（第</w:t>
      </w: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版），高等教育出版社，</w:t>
      </w:r>
      <w:r w:rsidRPr="0049122E">
        <w:rPr>
          <w:rFonts w:ascii="����" w:eastAsia="宋体" w:hAnsi="����" w:cs="宋体"/>
          <w:color w:val="333333"/>
          <w:kern w:val="0"/>
          <w:sz w:val="28"/>
          <w:szCs w:val="28"/>
          <w:bdr w:val="none" w:sz="0" w:space="0" w:color="auto" w:frame="1"/>
        </w:rPr>
        <w:t>2016</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普通高等教育本科国家级规划教材。</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）邓干臻主编，《兽医临床诊断学》（第</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版），科学出版社，</w:t>
      </w:r>
      <w:r w:rsidRPr="0049122E">
        <w:rPr>
          <w:rFonts w:ascii="����" w:eastAsia="宋体" w:hAnsi="����" w:cs="宋体"/>
          <w:color w:val="333333"/>
          <w:kern w:val="0"/>
          <w:sz w:val="28"/>
          <w:szCs w:val="28"/>
          <w:bdr w:val="none" w:sz="0" w:space="0" w:color="auto" w:frame="1"/>
        </w:rPr>
        <w:t>2016</w:t>
      </w:r>
      <w:r w:rsidRPr="0049122E">
        <w:rPr>
          <w:rFonts w:ascii="����" w:eastAsia="宋体" w:hAnsi="����" w:cs="宋体"/>
          <w:color w:val="333333"/>
          <w:kern w:val="0"/>
          <w:sz w:val="28"/>
          <w:szCs w:val="28"/>
          <w:bdr w:val="none" w:sz="0" w:space="0" w:color="auto" w:frame="1"/>
        </w:rPr>
        <w:t>，普通高等教育</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2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10. </w:t>
      </w:r>
      <w:r w:rsidRPr="0049122E">
        <w:rPr>
          <w:rFonts w:ascii="����" w:eastAsia="宋体" w:hAnsi="����" w:cs="宋体"/>
          <w:b/>
          <w:bCs/>
          <w:color w:val="333333"/>
          <w:kern w:val="0"/>
          <w:sz w:val="28"/>
          <w:szCs w:val="28"/>
          <w:bdr w:val="none" w:sz="0" w:space="0" w:color="auto" w:frame="1"/>
        </w:rPr>
        <w:t>兽医外产科学</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兽医外产科学》是动物医学专业的一门专业课，主要研究动物外科与产科疾病的发生、发展、诊治和预防。外科学部分包括损伤、外科感染、肿瘤和风湿病等普通外科疾病，及眼病、头部疾病、枕颈部疾病、胸部疾病、腹部疾病、脊柱疾病、</w:t>
      </w:r>
      <w:proofErr w:type="gramStart"/>
      <w:r w:rsidRPr="0049122E">
        <w:rPr>
          <w:rFonts w:ascii="����" w:eastAsia="宋体" w:hAnsi="����" w:cs="宋体"/>
          <w:color w:val="333333"/>
          <w:kern w:val="0"/>
          <w:sz w:val="28"/>
          <w:szCs w:val="28"/>
          <w:bdr w:val="none" w:sz="0" w:space="0" w:color="auto" w:frame="1"/>
        </w:rPr>
        <w:t>疝</w:t>
      </w:r>
      <w:proofErr w:type="gramEnd"/>
      <w:r w:rsidRPr="0049122E">
        <w:rPr>
          <w:rFonts w:ascii="����" w:eastAsia="宋体" w:hAnsi="����" w:cs="宋体"/>
          <w:color w:val="333333"/>
          <w:kern w:val="0"/>
          <w:sz w:val="28"/>
          <w:szCs w:val="28"/>
          <w:bdr w:val="none" w:sz="0" w:space="0" w:color="auto" w:frame="1"/>
        </w:rPr>
        <w:t>、直肠肛门疾病、泌尿生殖器官疾病、四肢疾病、蹄病和皮肤病等各系统器官的常见外科疾病。产科学部分主要讲授家畜生殖内分泌学，母畜生殖功能的发生、发展与调节；受精，妊娠和分娩，妊娠期疾病，分娩期疾病，产后期疾病；母畜与公畜不育相关疾病；新生仔畜疾病及乳腺的疾病等内容。通过本课程的学习，使学生能够掌握动物常见外产科疾病的发生、发展、诊断、治疗和预防的基本理论知识，并通过教学生产实习进一步掌握兽医临床常见动物外产科疾病的诊治方法，能解决畜牧生产和其它动物养殖中遇到的相关问题，并为相关科学研究奠定良好基础。</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lastRenderedPageBreak/>
        <w:t>指定教材：（</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）丁明星主编，《兽医外科学》（第</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版），科学出版社，</w:t>
      </w:r>
      <w:r w:rsidRPr="0049122E">
        <w:rPr>
          <w:rFonts w:ascii="����" w:eastAsia="宋体" w:hAnsi="����" w:cs="宋体"/>
          <w:color w:val="333333"/>
          <w:kern w:val="0"/>
          <w:sz w:val="28"/>
          <w:szCs w:val="28"/>
          <w:bdr w:val="none" w:sz="0" w:space="0" w:color="auto" w:frame="1"/>
        </w:rPr>
        <w:t>2023</w:t>
      </w:r>
      <w:r w:rsidRPr="0049122E">
        <w:rPr>
          <w:rFonts w:ascii="����" w:eastAsia="宋体" w:hAnsi="����" w:cs="宋体"/>
          <w:color w:val="333333"/>
          <w:kern w:val="0"/>
          <w:sz w:val="28"/>
          <w:szCs w:val="28"/>
          <w:bdr w:val="none" w:sz="0" w:space="0" w:color="auto" w:frame="1"/>
        </w:rPr>
        <w:t>，普通高等教育</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十三五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规划教材，国家精品课程配套教材。</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）赵兴绪主编，《兽医产科学》（第</w:t>
      </w:r>
      <w:r w:rsidRPr="0049122E">
        <w:rPr>
          <w:rFonts w:ascii="����" w:eastAsia="宋体" w:hAnsi="����" w:cs="宋体"/>
          <w:color w:val="333333"/>
          <w:kern w:val="0"/>
          <w:sz w:val="28"/>
          <w:szCs w:val="28"/>
          <w:bdr w:val="none" w:sz="0" w:space="0" w:color="auto" w:frame="1"/>
        </w:rPr>
        <w:t>5</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2016</w:t>
      </w:r>
      <w:r w:rsidRPr="0049122E">
        <w:rPr>
          <w:rFonts w:ascii="����" w:eastAsia="宋体" w:hAnsi="����" w:cs="宋体"/>
          <w:color w:val="333333"/>
          <w:kern w:val="0"/>
          <w:sz w:val="28"/>
          <w:szCs w:val="28"/>
          <w:bdr w:val="none" w:sz="0" w:space="0" w:color="auto" w:frame="1"/>
        </w:rPr>
        <w:t>，普通高等教育农业部</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十三五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国家级规划教材、全国高等农林院校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十三五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规划教材，全国高等农业院校优秀教材，全国高等院校兽医专业教材经典系列。</w:t>
      </w:r>
    </w:p>
    <w:p w:rsidR="0049122E" w:rsidRPr="0049122E" w:rsidRDefault="0049122E" w:rsidP="0049122E">
      <w:pPr>
        <w:widowControl/>
        <w:shd w:val="clear" w:color="auto" w:fill="FFFFFF"/>
        <w:spacing w:line="54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11. </w:t>
      </w:r>
      <w:r w:rsidRPr="0049122E">
        <w:rPr>
          <w:rFonts w:ascii="����" w:eastAsia="宋体" w:hAnsi="����" w:cs="宋体"/>
          <w:b/>
          <w:bCs/>
          <w:color w:val="333333"/>
          <w:kern w:val="0"/>
          <w:sz w:val="28"/>
          <w:szCs w:val="28"/>
          <w:bdr w:val="none" w:sz="0" w:space="0" w:color="auto" w:frame="1"/>
        </w:rPr>
        <w:t>英语（专升本）</w:t>
      </w:r>
    </w:p>
    <w:p w:rsidR="0049122E" w:rsidRPr="0049122E" w:rsidRDefault="0049122E" w:rsidP="0049122E">
      <w:pPr>
        <w:widowControl/>
        <w:shd w:val="clear" w:color="auto" w:fill="FFFFFF"/>
        <w:spacing w:line="540" w:lineRule="atLeast"/>
        <w:ind w:right="158"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（一）课程性质和特点</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《英语（专升本）》包括听、说、读、写、译等各方面的内容。本课程着重培养学生的英语听说能力以及读写</w:t>
      </w:r>
      <w:proofErr w:type="gramStart"/>
      <w:r w:rsidRPr="0049122E">
        <w:rPr>
          <w:rFonts w:ascii="����" w:eastAsia="宋体" w:hAnsi="����" w:cs="宋体"/>
          <w:color w:val="333333"/>
          <w:kern w:val="0"/>
          <w:sz w:val="28"/>
          <w:szCs w:val="28"/>
          <w:bdr w:val="none" w:sz="0" w:space="0" w:color="auto" w:frame="1"/>
        </w:rPr>
        <w:t>译方面</w:t>
      </w:r>
      <w:proofErr w:type="gramEnd"/>
      <w:r w:rsidRPr="0049122E">
        <w:rPr>
          <w:rFonts w:ascii="����" w:eastAsia="宋体" w:hAnsi="����" w:cs="宋体"/>
          <w:color w:val="333333"/>
          <w:kern w:val="0"/>
          <w:sz w:val="28"/>
          <w:szCs w:val="28"/>
          <w:bdr w:val="none" w:sz="0" w:space="0" w:color="auto" w:frame="1"/>
        </w:rPr>
        <w:t>的基础应用能力，以适应立体化、信息化、个性化英语教学和学习的实际需要。通过本课程学习，可以巩固学生英语语言基础，使其能够基本正确运用英语语音、词汇、语法及篇章结构等语言知识，在今后的工作和社会交往中，具备基本应用英语进行简单的口头和书面的信息交流能力。此外，《英语（专升本）》课程与思想政治教育同向同行，协同合作，旨在培养具有国际视野、熟悉国际语言、具有共产主义信念、德智体美劳全面发展的社会主义建设者和接班人。</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（二）课程目标</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能听懂日常简单的英语谈话；能基本听懂慢速英语节目及题材熟悉、句子结构简单的简短会话、谈话、报道或讲座，能掌握其中心大意，抓住要点和有关细节，领会讲话者的观点和态度；能就教材内容</w:t>
      </w:r>
      <w:r w:rsidRPr="0049122E">
        <w:rPr>
          <w:rFonts w:ascii="����" w:eastAsia="宋体" w:hAnsi="����" w:cs="宋体"/>
          <w:color w:val="333333"/>
          <w:kern w:val="0"/>
          <w:sz w:val="28"/>
          <w:szCs w:val="28"/>
          <w:bdr w:val="none" w:sz="0" w:space="0" w:color="auto" w:frame="1"/>
        </w:rPr>
        <w:lastRenderedPageBreak/>
        <w:t>和适当的听力材料进行问答和复述；能用英语进行简单的日常会话，且能表达个人观点、情感；能就所熟悉的话题经准备后做简短发言，表达比较清晰、流畅，语音语调比较准确。</w:t>
      </w:r>
    </w:p>
    <w:p w:rsidR="0049122E" w:rsidRPr="0049122E" w:rsidRDefault="0049122E" w:rsidP="0049122E">
      <w:pPr>
        <w:widowControl/>
        <w:shd w:val="clear" w:color="auto" w:fill="FFFFFF"/>
        <w:spacing w:line="54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能基本读懂难度较低的一般性题材的文章，掌握中心大意并能够准确说明中心大意的事实，较为准确地领会作者的观点和态度；能读懂工作、生活中常见的应用文体材料。在阅读实践中，能较自如应用相应的阅读技巧去处理难度较低的文章材料。</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能用英语就一般性话题简单的表达个人观点，语言表达较为流畅；能就一般性话题及给出的提纲写作，能写短信、通知或便条等简单的常用文体，表达意思清楚，基本无重大语言错误。</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能够较为准确的翻译基本简单句型及段落，并使用简单的翻译技巧；能较为准确理解难度一般、题材熟悉的英语短文，并借助语言工具，完成英汉互译，译文基本达意，基本无语言错误。</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增进对不同文化的理解和认识，培养跨文化交际能力；能够明辨西方价值观，用批判的眼光看待西方文化；树立文化自信，深刻理解中华民族优秀传统文化，构筑中国精神、中国价值、中国力量，向世界讲好中国故事，传播好中国声音，阐释好中国特色，扎根中国大地</w:t>
      </w:r>
      <w:proofErr w:type="gramStart"/>
      <w:r w:rsidRPr="0049122E">
        <w:rPr>
          <w:rFonts w:ascii="����" w:eastAsia="宋体" w:hAnsi="����" w:cs="宋体"/>
          <w:color w:val="333333"/>
          <w:kern w:val="0"/>
          <w:sz w:val="28"/>
          <w:szCs w:val="28"/>
          <w:bdr w:val="none" w:sz="0" w:space="0" w:color="auto" w:frame="1"/>
        </w:rPr>
        <w:t>构建家</w:t>
      </w:r>
      <w:proofErr w:type="gramEnd"/>
      <w:r w:rsidRPr="0049122E">
        <w:rPr>
          <w:rFonts w:ascii="����" w:eastAsia="宋体" w:hAnsi="����" w:cs="宋体"/>
          <w:color w:val="333333"/>
          <w:kern w:val="0"/>
          <w:sz w:val="28"/>
          <w:szCs w:val="28"/>
          <w:bdr w:val="none" w:sz="0" w:space="0" w:color="auto" w:frame="1"/>
        </w:rPr>
        <w:t>国情怀。</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（三）选用教材</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）《新视野大学英语（第三版）读写教程</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（思政智慧版）》，郑树棠主编，出版社：外语教学与研究出版社，</w:t>
      </w:r>
      <w:r w:rsidRPr="0049122E">
        <w:rPr>
          <w:rFonts w:ascii="����" w:eastAsia="宋体" w:hAnsi="����" w:cs="宋体"/>
          <w:color w:val="333333"/>
          <w:kern w:val="0"/>
          <w:sz w:val="28"/>
          <w:szCs w:val="28"/>
          <w:bdr w:val="none" w:sz="0" w:space="0" w:color="auto" w:frame="1"/>
        </w:rPr>
        <w:t>ISBN: 9787521316988</w:t>
      </w:r>
      <w:r w:rsidRPr="0049122E">
        <w:rPr>
          <w:rFonts w:ascii="����" w:eastAsia="宋体" w:hAnsi="����" w:cs="宋体"/>
          <w:color w:val="333333"/>
          <w:kern w:val="0"/>
          <w:sz w:val="28"/>
          <w:szCs w:val="28"/>
          <w:bdr w:val="none" w:sz="0" w:space="0" w:color="auto" w:frame="1"/>
        </w:rPr>
        <w:t>，定价：</w:t>
      </w:r>
      <w:r w:rsidRPr="0049122E">
        <w:rPr>
          <w:rFonts w:ascii="����" w:eastAsia="宋体" w:hAnsi="����" w:cs="宋体"/>
          <w:color w:val="333333"/>
          <w:kern w:val="0"/>
          <w:sz w:val="28"/>
          <w:szCs w:val="28"/>
          <w:bdr w:val="none" w:sz="0" w:space="0" w:color="auto" w:frame="1"/>
        </w:rPr>
        <w:t>69.9</w:t>
      </w:r>
      <w:r w:rsidRPr="0049122E">
        <w:rPr>
          <w:rFonts w:ascii="����" w:eastAsia="宋体" w:hAnsi="����" w:cs="宋体"/>
          <w:color w:val="333333"/>
          <w:kern w:val="0"/>
          <w:sz w:val="28"/>
          <w:szCs w:val="28"/>
          <w:bdr w:val="none" w:sz="0" w:space="0" w:color="auto" w:frame="1"/>
        </w:rPr>
        <w:t>元</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lastRenderedPageBreak/>
        <w:t>（</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）《新视野大学英语（第三版）读写教程</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（思政智慧版）》，郑树棠主编，出版社：外语教学与研究出版社，</w:t>
      </w:r>
      <w:r w:rsidRPr="0049122E">
        <w:rPr>
          <w:rFonts w:ascii="����" w:eastAsia="宋体" w:hAnsi="����" w:cs="宋体"/>
          <w:color w:val="333333"/>
          <w:kern w:val="0"/>
          <w:sz w:val="28"/>
          <w:szCs w:val="28"/>
          <w:bdr w:val="none" w:sz="0" w:space="0" w:color="auto" w:frame="1"/>
        </w:rPr>
        <w:t>ISBN: 9787521316971</w:t>
      </w:r>
      <w:r w:rsidRPr="0049122E">
        <w:rPr>
          <w:rFonts w:ascii="����" w:eastAsia="宋体" w:hAnsi="����" w:cs="宋体"/>
          <w:color w:val="333333"/>
          <w:kern w:val="0"/>
          <w:sz w:val="28"/>
          <w:szCs w:val="28"/>
          <w:bdr w:val="none" w:sz="0" w:space="0" w:color="auto" w:frame="1"/>
        </w:rPr>
        <w:t>，定价：</w:t>
      </w:r>
      <w:r w:rsidRPr="0049122E">
        <w:rPr>
          <w:rFonts w:ascii="����" w:eastAsia="宋体" w:hAnsi="����" w:cs="宋体"/>
          <w:color w:val="333333"/>
          <w:kern w:val="0"/>
          <w:sz w:val="28"/>
          <w:szCs w:val="28"/>
          <w:bdr w:val="none" w:sz="0" w:space="0" w:color="auto" w:frame="1"/>
        </w:rPr>
        <w:t>69.9</w:t>
      </w:r>
      <w:r w:rsidRPr="0049122E">
        <w:rPr>
          <w:rFonts w:ascii="����" w:eastAsia="宋体" w:hAnsi="����" w:cs="宋体"/>
          <w:color w:val="333333"/>
          <w:kern w:val="0"/>
          <w:sz w:val="28"/>
          <w:szCs w:val="28"/>
          <w:bdr w:val="none" w:sz="0" w:space="0" w:color="auto" w:frame="1"/>
        </w:rPr>
        <w:t>元</w:t>
      </w:r>
    </w:p>
    <w:p w:rsidR="0049122E" w:rsidRPr="0049122E" w:rsidRDefault="0049122E" w:rsidP="0049122E">
      <w:pPr>
        <w:widowControl/>
        <w:shd w:val="clear" w:color="auto" w:fill="FFFFFF"/>
        <w:spacing w:line="52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12. </w:t>
      </w:r>
      <w:r w:rsidRPr="0049122E">
        <w:rPr>
          <w:rFonts w:ascii="����" w:eastAsia="宋体" w:hAnsi="����" w:cs="宋体"/>
          <w:b/>
          <w:bCs/>
          <w:color w:val="333333"/>
          <w:kern w:val="0"/>
          <w:sz w:val="28"/>
          <w:szCs w:val="28"/>
          <w:bdr w:val="none" w:sz="0" w:space="0" w:color="auto" w:frame="1"/>
        </w:rPr>
        <w:t>中兽医学</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中兽医学》是动物医学专业的一门专业课。本课程主要是介绍中兽医的基本知识和基本技能的一门综合性课程，包括基础理论、辨证论治、中药和方剂、针灸以及家畜常见病证防治。通过本门课程的学习，使学生掌握以</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整体观念</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和</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辨证论治</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为特点的基本理论和实际操作技能，具有独立分析和防治畜禽疾病的能力，并能贯彻</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继承和发扬祖国兽医学的遗产</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的方针，为发展畜牧业生产和提高人民生活质量服务。</w:t>
      </w:r>
    </w:p>
    <w:p w:rsidR="0049122E" w:rsidRPr="0049122E" w:rsidRDefault="0049122E" w:rsidP="0049122E">
      <w:pPr>
        <w:widowControl/>
        <w:shd w:val="clear" w:color="auto" w:fill="FFFFFF"/>
        <w:spacing w:line="52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proofErr w:type="gramStart"/>
      <w:r w:rsidRPr="0049122E">
        <w:rPr>
          <w:rFonts w:ascii="����" w:eastAsia="宋体" w:hAnsi="����" w:cs="宋体"/>
          <w:color w:val="333333"/>
          <w:kern w:val="0"/>
          <w:sz w:val="28"/>
          <w:szCs w:val="28"/>
          <w:bdr w:val="none" w:sz="0" w:space="0" w:color="auto" w:frame="1"/>
        </w:rPr>
        <w:t>许剑琴主编</w:t>
      </w:r>
      <w:proofErr w:type="gramEnd"/>
      <w:r w:rsidRPr="0049122E">
        <w:rPr>
          <w:rFonts w:ascii="����" w:eastAsia="宋体" w:hAnsi="����" w:cs="宋体"/>
          <w:color w:val="333333"/>
          <w:kern w:val="0"/>
          <w:sz w:val="28"/>
          <w:szCs w:val="28"/>
          <w:bdr w:val="none" w:sz="0" w:space="0" w:color="auto" w:frame="1"/>
        </w:rPr>
        <w:t>，《中兽医学》（第</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2014</w:t>
      </w:r>
      <w:r w:rsidRPr="0049122E">
        <w:rPr>
          <w:rFonts w:ascii="����" w:eastAsia="宋体" w:hAnsi="����" w:cs="宋体"/>
          <w:color w:val="333333"/>
          <w:kern w:val="0"/>
          <w:sz w:val="28"/>
          <w:szCs w:val="28"/>
          <w:bdr w:val="none" w:sz="0" w:space="0" w:color="auto" w:frame="1"/>
        </w:rPr>
        <w:t>，普通高等教育农业部</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5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13. </w:t>
      </w:r>
      <w:r w:rsidRPr="0049122E">
        <w:rPr>
          <w:rFonts w:ascii="����" w:eastAsia="宋体" w:hAnsi="����" w:cs="宋体"/>
          <w:b/>
          <w:bCs/>
          <w:color w:val="333333"/>
          <w:kern w:val="0"/>
          <w:sz w:val="28"/>
          <w:szCs w:val="28"/>
          <w:bdr w:val="none" w:sz="0" w:space="0" w:color="auto" w:frame="1"/>
        </w:rPr>
        <w:t>畜牧概论</w:t>
      </w:r>
    </w:p>
    <w:p w:rsidR="0049122E" w:rsidRPr="0049122E" w:rsidRDefault="0049122E" w:rsidP="0049122E">
      <w:pPr>
        <w:widowControl/>
        <w:shd w:val="clear" w:color="auto" w:fill="FFFFFF"/>
        <w:spacing w:line="55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畜牧概论》是动物医学专业的一门专业课，研究家畜的饲养、管理、繁育及其生物制品利用，是关于畜牧生产中基础理论和生产实践知识的一门综合课程，是针对动物医学专业开设的对畜牧学概括性而全面了解的一门基础课程。本门课程讲授的主要内容包括：绪论、动物遗传基本原理、动物育种原理与实践、动物营养学原理、动物饲料生产与加工、动物繁殖技术以及畜牧</w:t>
      </w:r>
      <w:proofErr w:type="gramStart"/>
      <w:r w:rsidRPr="0049122E">
        <w:rPr>
          <w:rFonts w:ascii="����" w:eastAsia="宋体" w:hAnsi="����" w:cs="宋体"/>
          <w:color w:val="333333"/>
          <w:kern w:val="0"/>
          <w:sz w:val="28"/>
          <w:szCs w:val="28"/>
          <w:bdr w:val="none" w:sz="0" w:space="0" w:color="auto" w:frame="1"/>
        </w:rPr>
        <w:t>学生产</w:t>
      </w:r>
      <w:proofErr w:type="gramEnd"/>
      <w:r w:rsidRPr="0049122E">
        <w:rPr>
          <w:rFonts w:ascii="����" w:eastAsia="宋体" w:hAnsi="����" w:cs="宋体"/>
          <w:color w:val="333333"/>
          <w:kern w:val="0"/>
          <w:sz w:val="28"/>
          <w:szCs w:val="28"/>
          <w:bdr w:val="none" w:sz="0" w:space="0" w:color="auto" w:frame="1"/>
        </w:rPr>
        <w:t>养殖技术，包括养猪生产、养牛生产、养羊生产、养禽生产等。以课堂教学为主，在知识点讲授上，突出畜牧生产的基本基础理论知识、生产实践、技术措施和</w:t>
      </w:r>
      <w:r w:rsidRPr="0049122E">
        <w:rPr>
          <w:rFonts w:ascii="����" w:eastAsia="宋体" w:hAnsi="����" w:cs="宋体"/>
          <w:color w:val="333333"/>
          <w:kern w:val="0"/>
          <w:sz w:val="28"/>
          <w:szCs w:val="28"/>
          <w:bdr w:val="none" w:sz="0" w:space="0" w:color="auto" w:frame="1"/>
        </w:rPr>
        <w:lastRenderedPageBreak/>
        <w:t>经营决策等，吸收国内外近年来畜牧生产的最新研究成果和管理技术，以拓展兽医专业学生的知识面和视野，满足我国畜牧业发展兽医人才培养的需要，服务于国家发展战略。</w:t>
      </w:r>
    </w:p>
    <w:p w:rsidR="0049122E" w:rsidRPr="0049122E" w:rsidRDefault="0049122E" w:rsidP="0049122E">
      <w:pPr>
        <w:widowControl/>
        <w:shd w:val="clear" w:color="auto" w:fill="FFFFFF"/>
        <w:spacing w:line="55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指定教材：李建国主编，《畜牧学概论》（第</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2011</w:t>
      </w:r>
      <w:r w:rsidRPr="0049122E">
        <w:rPr>
          <w:rFonts w:ascii="����" w:eastAsia="宋体" w:hAnsi="����" w:cs="宋体"/>
          <w:color w:val="333333"/>
          <w:kern w:val="0"/>
          <w:sz w:val="28"/>
          <w:szCs w:val="28"/>
          <w:bdr w:val="none" w:sz="0" w:space="0" w:color="auto" w:frame="1"/>
        </w:rPr>
        <w:t>，全国高等农林院校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十二五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5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14. </w:t>
      </w:r>
      <w:r w:rsidRPr="0049122E">
        <w:rPr>
          <w:rFonts w:ascii="����" w:eastAsia="宋体" w:hAnsi="����" w:cs="宋体"/>
          <w:b/>
          <w:bCs/>
          <w:color w:val="333333"/>
          <w:kern w:val="0"/>
          <w:sz w:val="28"/>
          <w:szCs w:val="28"/>
          <w:bdr w:val="none" w:sz="0" w:space="0" w:color="auto" w:frame="1"/>
        </w:rPr>
        <w:t>动物福利</w:t>
      </w:r>
    </w:p>
    <w:p w:rsidR="0049122E" w:rsidRPr="0049122E" w:rsidRDefault="0049122E" w:rsidP="0049122E">
      <w:pPr>
        <w:widowControl/>
        <w:shd w:val="clear" w:color="auto" w:fill="FFFFFF"/>
        <w:spacing w:line="55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动物福利》是动物医学专业的一门专业课，课程主要介绍动物福利与保护的基本理论，基础技术，兽医在动物福利与保护中的主要职责以及相关的法律法规。课程内容分为两大部分：第一部分（第一章至第五章）为动物福利与保护的基本理论和基础技术；第二部分（第六章至第十章）为动物福利与保护在生产、科研以及生活中的具体应用。通过本课程的学习，使学生能够了解动物福利与保护研究的主要内容和意义，熟悉相关法律法规，掌握动物福利与保护的基本技术以及在实践中的应用，树立动物福利与保护的理念。</w:t>
      </w:r>
    </w:p>
    <w:p w:rsidR="0049122E" w:rsidRPr="0049122E" w:rsidRDefault="0049122E" w:rsidP="0049122E">
      <w:pPr>
        <w:widowControl/>
        <w:shd w:val="clear" w:color="auto" w:fill="FFFFFF"/>
        <w:spacing w:line="55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w:t>
      </w:r>
      <w:proofErr w:type="gramStart"/>
      <w:r w:rsidRPr="0049122E">
        <w:rPr>
          <w:rFonts w:ascii="����" w:eastAsia="宋体" w:hAnsi="����" w:cs="宋体"/>
          <w:color w:val="333333"/>
          <w:kern w:val="0"/>
          <w:sz w:val="28"/>
          <w:szCs w:val="28"/>
          <w:bdr w:val="none" w:sz="0" w:space="0" w:color="auto" w:frame="1"/>
        </w:rPr>
        <w:t>贾幼陵</w:t>
      </w:r>
      <w:proofErr w:type="gramEnd"/>
      <w:r w:rsidRPr="0049122E">
        <w:rPr>
          <w:rFonts w:ascii="����" w:eastAsia="宋体" w:hAnsi="����" w:cs="宋体"/>
          <w:color w:val="333333"/>
          <w:kern w:val="0"/>
          <w:sz w:val="28"/>
          <w:szCs w:val="28"/>
          <w:bdr w:val="none" w:sz="0" w:space="0" w:color="auto" w:frame="1"/>
        </w:rPr>
        <w:t>主编，《动物福利概论》（第</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2017</w:t>
      </w:r>
      <w:r w:rsidRPr="0049122E">
        <w:rPr>
          <w:rFonts w:ascii="����" w:eastAsia="宋体" w:hAnsi="����" w:cs="宋体"/>
          <w:color w:val="333333"/>
          <w:kern w:val="0"/>
          <w:sz w:val="28"/>
          <w:szCs w:val="28"/>
          <w:bdr w:val="none" w:sz="0" w:space="0" w:color="auto" w:frame="1"/>
        </w:rPr>
        <w:t>，全国高等农林院校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十三五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0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15. </w:t>
      </w:r>
      <w:r w:rsidRPr="0049122E">
        <w:rPr>
          <w:rFonts w:ascii="����" w:eastAsia="宋体" w:hAnsi="����" w:cs="宋体"/>
          <w:b/>
          <w:bCs/>
          <w:color w:val="333333"/>
          <w:kern w:val="0"/>
          <w:sz w:val="28"/>
          <w:szCs w:val="28"/>
          <w:bdr w:val="none" w:sz="0" w:space="0" w:color="auto" w:frame="1"/>
        </w:rPr>
        <w:t>兽医公共卫生学</w:t>
      </w:r>
    </w:p>
    <w:p w:rsidR="0049122E" w:rsidRPr="0049122E" w:rsidRDefault="0049122E" w:rsidP="0049122E">
      <w:pPr>
        <w:widowControl/>
        <w:shd w:val="clear" w:color="auto" w:fill="FFFFFF"/>
        <w:spacing w:line="50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兽医公共卫生学》是动物医学专业的一门专业课，其主要内容包括：环境和食品污染与人类健康、人兽共患病的监测与控制、动物检疫与动物性食品安全、动物医学实验与人类健康、兽医公共卫生监督与管理。通过本课程的学习，使学生掌握兽医公共卫生</w:t>
      </w:r>
      <w:proofErr w:type="gramStart"/>
      <w:r w:rsidRPr="0049122E">
        <w:rPr>
          <w:rFonts w:ascii="����" w:eastAsia="宋体" w:hAnsi="����" w:cs="宋体"/>
          <w:color w:val="333333"/>
          <w:kern w:val="0"/>
          <w:sz w:val="28"/>
          <w:szCs w:val="28"/>
          <w:bdr w:val="none" w:sz="0" w:space="0" w:color="auto" w:frame="1"/>
        </w:rPr>
        <w:t>学涉及</w:t>
      </w:r>
      <w:proofErr w:type="gramEnd"/>
      <w:r w:rsidRPr="0049122E">
        <w:rPr>
          <w:rFonts w:ascii="����" w:eastAsia="宋体" w:hAnsi="����" w:cs="宋体"/>
          <w:color w:val="333333"/>
          <w:kern w:val="0"/>
          <w:sz w:val="28"/>
          <w:szCs w:val="28"/>
          <w:bdr w:val="none" w:sz="0" w:space="0" w:color="auto" w:frame="1"/>
        </w:rPr>
        <w:t>的各项内容的基础知识，并能够应用所学知识分析和解决生产问题。</w:t>
      </w:r>
    </w:p>
    <w:p w:rsidR="0049122E" w:rsidRPr="0049122E" w:rsidRDefault="0049122E" w:rsidP="0049122E">
      <w:pPr>
        <w:widowControl/>
        <w:shd w:val="clear" w:color="auto" w:fill="FFFFFF"/>
        <w:spacing w:line="50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lastRenderedPageBreak/>
        <w:t>指定教材：张彦明主编，《兽医公共卫生学》（第</w:t>
      </w: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2019</w:t>
      </w:r>
      <w:r w:rsidRPr="0049122E">
        <w:rPr>
          <w:rFonts w:ascii="����" w:eastAsia="宋体" w:hAnsi="����" w:cs="宋体"/>
          <w:color w:val="333333"/>
          <w:kern w:val="0"/>
          <w:sz w:val="28"/>
          <w:szCs w:val="28"/>
          <w:bdr w:val="none" w:sz="0" w:space="0" w:color="auto" w:frame="1"/>
        </w:rPr>
        <w:t>，普通高等教育农业农村部</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十三五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十三五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00" w:lineRule="atLeast"/>
        <w:ind w:firstLine="562"/>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16. </w:t>
      </w:r>
      <w:r w:rsidRPr="0049122E">
        <w:rPr>
          <w:rFonts w:ascii="����" w:eastAsia="宋体" w:hAnsi="����" w:cs="宋体"/>
          <w:b/>
          <w:bCs/>
          <w:color w:val="333333"/>
          <w:kern w:val="0"/>
          <w:sz w:val="28"/>
          <w:szCs w:val="28"/>
          <w:bdr w:val="none" w:sz="0" w:space="0" w:color="auto" w:frame="1"/>
        </w:rPr>
        <w:t>兽医法规</w:t>
      </w:r>
    </w:p>
    <w:p w:rsidR="0049122E" w:rsidRPr="0049122E" w:rsidRDefault="0049122E" w:rsidP="0049122E">
      <w:pPr>
        <w:widowControl/>
        <w:shd w:val="clear" w:color="auto" w:fill="FFFFFF"/>
        <w:spacing w:line="500" w:lineRule="atLeast"/>
        <w:ind w:firstLine="560"/>
        <w:jc w:val="left"/>
        <w:rPr>
          <w:rFonts w:ascii="����" w:eastAsia="宋体" w:hAnsi="����" w:cs="宋体"/>
          <w:color w:val="333333"/>
          <w:kern w:val="0"/>
          <w:sz w:val="28"/>
          <w:szCs w:val="28"/>
        </w:rPr>
      </w:pPr>
      <w:bookmarkStart w:id="2" w:name="OLE_LINK3"/>
      <w:bookmarkEnd w:id="2"/>
      <w:r w:rsidRPr="0049122E">
        <w:rPr>
          <w:rFonts w:ascii="����" w:eastAsia="宋体" w:hAnsi="����" w:cs="宋体"/>
          <w:color w:val="333333"/>
          <w:kern w:val="0"/>
          <w:sz w:val="28"/>
          <w:szCs w:val="28"/>
          <w:bdr w:val="none" w:sz="0" w:space="0" w:color="auto" w:frame="1"/>
        </w:rPr>
        <w:t>《兽医法规》是动物医学专业的一门专业课，其任务是让学生了解或掌握我国制定的有关动物检疫检验方面的法律、条例、检疫技术规范及动物性食品的卫生标准等，在今后的工作中能自觉做到知法、懂法、守法和维护法律尊严，维护国家利益，保障人民身体健康，防止动物疫病传播，促进我国畜牧业的健康发展。通过学习使学生掌握动物卫生行政法的理论体系和相关内容，掌握动物卫生行政法的基本原则和要领，了解兽医法规的基本内容。</w:t>
      </w:r>
    </w:p>
    <w:p w:rsidR="0049122E" w:rsidRPr="0049122E" w:rsidRDefault="0049122E" w:rsidP="0049122E">
      <w:pPr>
        <w:widowControl/>
        <w:shd w:val="clear" w:color="auto" w:fill="FFFFFF"/>
        <w:spacing w:line="50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指定教材：陆承平，陈杖</w:t>
      </w:r>
      <w:proofErr w:type="gramStart"/>
      <w:r w:rsidRPr="0049122E">
        <w:rPr>
          <w:rFonts w:ascii="����" w:eastAsia="宋体" w:hAnsi="����" w:cs="宋体"/>
          <w:color w:val="333333"/>
          <w:kern w:val="0"/>
          <w:sz w:val="28"/>
          <w:szCs w:val="28"/>
          <w:bdr w:val="none" w:sz="0" w:space="0" w:color="auto" w:frame="1"/>
        </w:rPr>
        <w:t>榴</w:t>
      </w:r>
      <w:proofErr w:type="gramEnd"/>
      <w:r w:rsidRPr="0049122E">
        <w:rPr>
          <w:rFonts w:ascii="����" w:eastAsia="宋体" w:hAnsi="����" w:cs="宋体"/>
          <w:color w:val="333333"/>
          <w:kern w:val="0"/>
          <w:sz w:val="28"/>
          <w:szCs w:val="28"/>
          <w:bdr w:val="none" w:sz="0" w:space="0" w:color="auto" w:frame="1"/>
        </w:rPr>
        <w:t>主编，《兽医法规导论》（第</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版），中国农业出版社，</w:t>
      </w:r>
      <w:r w:rsidRPr="0049122E">
        <w:rPr>
          <w:rFonts w:ascii="����" w:eastAsia="宋体" w:hAnsi="����" w:cs="宋体"/>
          <w:color w:val="333333"/>
          <w:kern w:val="0"/>
          <w:sz w:val="28"/>
          <w:szCs w:val="28"/>
          <w:bdr w:val="none" w:sz="0" w:space="0" w:color="auto" w:frame="1"/>
        </w:rPr>
        <w:t>2006</w:t>
      </w:r>
      <w:r w:rsidRPr="0049122E">
        <w:rPr>
          <w:rFonts w:ascii="����" w:eastAsia="宋体" w:hAnsi="����" w:cs="宋体"/>
          <w:color w:val="333333"/>
          <w:kern w:val="0"/>
          <w:sz w:val="28"/>
          <w:szCs w:val="28"/>
          <w:bdr w:val="none" w:sz="0" w:space="0" w:color="auto" w:frame="1"/>
        </w:rPr>
        <w:t>，全国高等农林院校</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十一五</w:t>
      </w:r>
      <w:r w:rsidRPr="0049122E">
        <w:rPr>
          <w:rFonts w:ascii="����" w:eastAsia="宋体" w:hAnsi="����" w:cs="宋体"/>
          <w:color w:val="333333"/>
          <w:kern w:val="0"/>
          <w:sz w:val="28"/>
          <w:szCs w:val="28"/>
          <w:bdr w:val="none" w:sz="0" w:space="0" w:color="auto" w:frame="1"/>
        </w:rPr>
        <w:t>”</w:t>
      </w:r>
      <w:r w:rsidRPr="0049122E">
        <w:rPr>
          <w:rFonts w:ascii="����" w:eastAsia="宋体" w:hAnsi="����" w:cs="宋体"/>
          <w:color w:val="333333"/>
          <w:kern w:val="0"/>
          <w:sz w:val="28"/>
          <w:szCs w:val="28"/>
          <w:bdr w:val="none" w:sz="0" w:space="0" w:color="auto" w:frame="1"/>
        </w:rPr>
        <w:t>规划教材。</w:t>
      </w:r>
    </w:p>
    <w:p w:rsidR="0049122E" w:rsidRPr="0049122E" w:rsidRDefault="0049122E" w:rsidP="0049122E">
      <w:pPr>
        <w:widowControl/>
        <w:shd w:val="clear" w:color="auto" w:fill="FFFFFF"/>
        <w:spacing w:line="500" w:lineRule="atLeast"/>
        <w:ind w:firstLine="596"/>
        <w:jc w:val="left"/>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t>六、实践性环节及要求</w:t>
      </w:r>
    </w:p>
    <w:p w:rsidR="0049122E" w:rsidRPr="0049122E" w:rsidRDefault="0049122E" w:rsidP="0049122E">
      <w:pPr>
        <w:widowControl/>
        <w:shd w:val="clear" w:color="auto" w:fill="FFFFFF"/>
        <w:spacing w:line="50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1.</w:t>
      </w:r>
      <w:proofErr w:type="gramStart"/>
      <w:r w:rsidRPr="0049122E">
        <w:rPr>
          <w:rFonts w:ascii="����" w:eastAsia="宋体" w:hAnsi="����" w:cs="宋体"/>
          <w:color w:val="333333"/>
          <w:kern w:val="0"/>
          <w:sz w:val="28"/>
          <w:szCs w:val="28"/>
          <w:bdr w:val="none" w:sz="0" w:space="0" w:color="auto" w:frame="1"/>
        </w:rPr>
        <w:t>含实践</w:t>
      </w:r>
      <w:proofErr w:type="gramEnd"/>
      <w:r w:rsidRPr="0049122E">
        <w:rPr>
          <w:rFonts w:ascii="����" w:eastAsia="宋体" w:hAnsi="����" w:cs="宋体"/>
          <w:color w:val="333333"/>
          <w:kern w:val="0"/>
          <w:sz w:val="28"/>
          <w:szCs w:val="28"/>
          <w:bdr w:val="none" w:sz="0" w:space="0" w:color="auto" w:frame="1"/>
        </w:rPr>
        <w:t>的课程及实践所占学分：家畜解剖及组织胚胎学（</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）、动物生理生化（</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）、家畜病理学（</w:t>
      </w:r>
      <w:r w:rsidRPr="0049122E">
        <w:rPr>
          <w:rFonts w:ascii="����" w:eastAsia="宋体" w:hAnsi="����" w:cs="宋体"/>
          <w:color w:val="333333"/>
          <w:kern w:val="0"/>
          <w:sz w:val="28"/>
          <w:szCs w:val="28"/>
          <w:bdr w:val="none" w:sz="0" w:space="0" w:color="auto" w:frame="1"/>
        </w:rPr>
        <w:t>1</w:t>
      </w:r>
      <w:r w:rsidRPr="0049122E">
        <w:rPr>
          <w:rFonts w:ascii="����" w:eastAsia="宋体" w:hAnsi="����" w:cs="宋体"/>
          <w:color w:val="333333"/>
          <w:kern w:val="0"/>
          <w:sz w:val="28"/>
          <w:szCs w:val="28"/>
          <w:bdr w:val="none" w:sz="0" w:space="0" w:color="auto" w:frame="1"/>
        </w:rPr>
        <w:t>）、兽医微生物及免疫学（</w:t>
      </w:r>
      <w:r w:rsidRPr="0049122E">
        <w:rPr>
          <w:rFonts w:ascii="����" w:eastAsia="宋体" w:hAnsi="����" w:cs="宋体"/>
          <w:color w:val="333333"/>
          <w:kern w:val="0"/>
          <w:sz w:val="28"/>
          <w:szCs w:val="28"/>
          <w:bdr w:val="none" w:sz="0" w:space="0" w:color="auto" w:frame="1"/>
        </w:rPr>
        <w:t>3</w:t>
      </w:r>
      <w:r w:rsidRPr="0049122E">
        <w:rPr>
          <w:rFonts w:ascii="����" w:eastAsia="宋体" w:hAnsi="����" w:cs="宋体"/>
          <w:color w:val="333333"/>
          <w:kern w:val="0"/>
          <w:sz w:val="28"/>
          <w:szCs w:val="28"/>
          <w:bdr w:val="none" w:sz="0" w:space="0" w:color="auto" w:frame="1"/>
        </w:rPr>
        <w:t>）、兽医内科学与兽医临床诊断学（</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）、兽医外产科学（</w:t>
      </w: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w:t>
      </w:r>
    </w:p>
    <w:p w:rsidR="0049122E" w:rsidRPr="0049122E" w:rsidRDefault="0049122E" w:rsidP="0049122E">
      <w:pPr>
        <w:widowControl/>
        <w:shd w:val="clear" w:color="auto" w:fill="FFFFFF"/>
        <w:spacing w:line="500" w:lineRule="atLeast"/>
        <w:ind w:firstLine="560"/>
        <w:jc w:val="left"/>
        <w:rPr>
          <w:rFonts w:ascii="����" w:eastAsia="宋体" w:hAnsi="����" w:cs="宋体"/>
          <w:color w:val="333333"/>
          <w:kern w:val="0"/>
          <w:sz w:val="28"/>
          <w:szCs w:val="28"/>
        </w:rPr>
      </w:pPr>
      <w:r w:rsidRPr="0049122E">
        <w:rPr>
          <w:rFonts w:ascii="����" w:eastAsia="宋体" w:hAnsi="����" w:cs="宋体"/>
          <w:color w:val="333333"/>
          <w:kern w:val="0"/>
          <w:sz w:val="28"/>
          <w:szCs w:val="28"/>
          <w:bdr w:val="none" w:sz="0" w:space="0" w:color="auto" w:frame="1"/>
        </w:rPr>
        <w:t>2.</w:t>
      </w:r>
      <w:r w:rsidRPr="0049122E">
        <w:rPr>
          <w:rFonts w:ascii="����" w:eastAsia="宋体" w:hAnsi="����" w:cs="宋体"/>
          <w:color w:val="333333"/>
          <w:kern w:val="0"/>
          <w:sz w:val="28"/>
          <w:szCs w:val="28"/>
          <w:bdr w:val="none" w:sz="0" w:space="0" w:color="auto" w:frame="1"/>
        </w:rPr>
        <w:t>毕业论文或毕业设计。结合动物疾病防治与诊断、卫生检验、动物检疫等内容进行一定的生产实践，撰写毕业论文或完成毕业设计。</w:t>
      </w:r>
    </w:p>
    <w:p w:rsidR="0049122E" w:rsidRDefault="0049122E" w:rsidP="003060E7">
      <w:pPr>
        <w:widowControl/>
        <w:shd w:val="clear" w:color="auto" w:fill="FFFFFF"/>
        <w:spacing w:line="500" w:lineRule="atLeast"/>
        <w:ind w:firstLine="596"/>
        <w:jc w:val="left"/>
        <w:rPr>
          <w:rFonts w:ascii="����" w:eastAsia="宋体" w:hAnsi="����" w:cs="宋体" w:hint="eastAsia"/>
          <w:color w:val="333333"/>
          <w:kern w:val="0"/>
          <w:sz w:val="28"/>
          <w:szCs w:val="28"/>
          <w:bdr w:val="none" w:sz="0" w:space="0" w:color="auto" w:frame="1"/>
        </w:rPr>
      </w:pPr>
      <w:r w:rsidRPr="0049122E">
        <w:rPr>
          <w:rFonts w:ascii="����" w:eastAsia="宋体" w:hAnsi="����" w:cs="宋体"/>
          <w:b/>
          <w:bCs/>
          <w:color w:val="333333"/>
          <w:kern w:val="0"/>
          <w:sz w:val="28"/>
          <w:szCs w:val="28"/>
          <w:bdr w:val="none" w:sz="0" w:space="0" w:color="auto" w:frame="1"/>
        </w:rPr>
        <w:t>七、其他必要的说明</w:t>
      </w:r>
      <w:r w:rsidRPr="0049122E">
        <w:rPr>
          <w:rFonts w:ascii="����" w:eastAsia="宋体" w:hAnsi="����" w:cs="宋体"/>
          <w:color w:val="333333"/>
          <w:kern w:val="0"/>
          <w:sz w:val="28"/>
          <w:szCs w:val="28"/>
          <w:bdr w:val="none" w:sz="0" w:space="0" w:color="auto" w:frame="1"/>
        </w:rPr>
        <w:t>    </w:t>
      </w:r>
    </w:p>
    <w:p w:rsidR="00DF026C" w:rsidRDefault="00DF026C" w:rsidP="003060E7">
      <w:pPr>
        <w:widowControl/>
        <w:shd w:val="clear" w:color="auto" w:fill="FFFFFF"/>
        <w:spacing w:line="500" w:lineRule="atLeast"/>
        <w:ind w:firstLine="596"/>
        <w:jc w:val="left"/>
        <w:rPr>
          <w:rFonts w:ascii="����" w:eastAsia="宋体" w:hAnsi="����" w:cs="宋体" w:hint="eastAsia"/>
          <w:color w:val="333333"/>
          <w:kern w:val="0"/>
          <w:sz w:val="28"/>
          <w:szCs w:val="28"/>
          <w:bdr w:val="none" w:sz="0" w:space="0" w:color="auto" w:frame="1"/>
        </w:rPr>
      </w:pPr>
    </w:p>
    <w:p w:rsidR="00DF026C" w:rsidRPr="0049122E" w:rsidRDefault="00DF026C" w:rsidP="003060E7">
      <w:pPr>
        <w:widowControl/>
        <w:shd w:val="clear" w:color="auto" w:fill="FFFFFF"/>
        <w:spacing w:line="500" w:lineRule="atLeast"/>
        <w:ind w:firstLine="596"/>
        <w:jc w:val="left"/>
        <w:rPr>
          <w:rFonts w:ascii="����" w:eastAsia="宋体" w:hAnsi="����" w:cs="宋体"/>
          <w:color w:val="333333"/>
          <w:kern w:val="0"/>
          <w:sz w:val="28"/>
          <w:szCs w:val="28"/>
        </w:rPr>
      </w:pPr>
      <w:bookmarkStart w:id="3" w:name="_GoBack"/>
      <w:bookmarkEnd w:id="3"/>
    </w:p>
    <w:p w:rsidR="0049122E" w:rsidRPr="0049122E" w:rsidRDefault="0049122E" w:rsidP="0049122E">
      <w:pPr>
        <w:widowControl/>
        <w:shd w:val="clear" w:color="auto" w:fill="FFFFFF"/>
        <w:spacing w:line="270" w:lineRule="atLeast"/>
        <w:jc w:val="center"/>
        <w:rPr>
          <w:rFonts w:ascii="����" w:eastAsia="宋体" w:hAnsi="����" w:cs="宋体"/>
          <w:color w:val="333333"/>
          <w:kern w:val="0"/>
          <w:sz w:val="28"/>
          <w:szCs w:val="28"/>
        </w:rPr>
      </w:pPr>
      <w:r w:rsidRPr="0049122E">
        <w:rPr>
          <w:rFonts w:ascii="����" w:eastAsia="宋体" w:hAnsi="����" w:cs="宋体"/>
          <w:b/>
          <w:bCs/>
          <w:color w:val="333333"/>
          <w:kern w:val="0"/>
          <w:sz w:val="28"/>
          <w:szCs w:val="28"/>
          <w:bdr w:val="none" w:sz="0" w:space="0" w:color="auto" w:frame="1"/>
        </w:rPr>
        <w:lastRenderedPageBreak/>
        <w:t>陕西省高等教育自学考试新、旧专业替代表</w:t>
      </w:r>
    </w:p>
    <w:tbl>
      <w:tblPr>
        <w:tblW w:w="90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4"/>
        <w:gridCol w:w="2593"/>
        <w:gridCol w:w="741"/>
        <w:gridCol w:w="1077"/>
        <w:gridCol w:w="2904"/>
        <w:gridCol w:w="705"/>
      </w:tblGrid>
      <w:tr w:rsidR="0049122E" w:rsidRPr="0049122E" w:rsidTr="003060E7">
        <w:trPr>
          <w:trHeight w:val="165"/>
          <w:jc w:val="center"/>
        </w:trPr>
        <w:tc>
          <w:tcPr>
            <w:tcW w:w="4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调整前专业名称和专业代码</w:t>
            </w:r>
          </w:p>
        </w:tc>
        <w:tc>
          <w:tcPr>
            <w:tcW w:w="46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调整</w:t>
            </w:r>
            <w:proofErr w:type="gramStart"/>
            <w:r w:rsidRPr="0049122E">
              <w:rPr>
                <w:rFonts w:ascii="宋体" w:eastAsia="宋体" w:hAnsi="宋体" w:cs="宋体" w:hint="eastAsia"/>
                <w:kern w:val="0"/>
                <w:sz w:val="28"/>
                <w:szCs w:val="28"/>
                <w:bdr w:val="none" w:sz="0" w:space="0" w:color="auto" w:frame="1"/>
              </w:rPr>
              <w:t>后专业</w:t>
            </w:r>
            <w:proofErr w:type="gramEnd"/>
            <w:r w:rsidRPr="0049122E">
              <w:rPr>
                <w:rFonts w:ascii="宋体" w:eastAsia="宋体" w:hAnsi="宋体" w:cs="宋体" w:hint="eastAsia"/>
                <w:kern w:val="0"/>
                <w:sz w:val="28"/>
                <w:szCs w:val="28"/>
                <w:bdr w:val="none" w:sz="0" w:space="0" w:color="auto" w:frame="1"/>
              </w:rPr>
              <w:t>名称和专业代码</w:t>
            </w:r>
          </w:p>
        </w:tc>
      </w:tr>
      <w:tr w:rsidR="0049122E" w:rsidRPr="0049122E" w:rsidTr="003060E7">
        <w:trPr>
          <w:trHeight w:val="165"/>
          <w:jc w:val="center"/>
        </w:trPr>
        <w:tc>
          <w:tcPr>
            <w:tcW w:w="440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畜牧兽医（独立本科段），B090403</w:t>
            </w:r>
          </w:p>
        </w:tc>
        <w:tc>
          <w:tcPr>
            <w:tcW w:w="468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动物医学（专升本），090401</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课程代码</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课程名称</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学分</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课程代码</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课程名称</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学分</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03708</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中国近现代史纲要</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03708</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中国近现代史纲要</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03709</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马克思主义基本原理概论</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03709</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马克思主义基本原理概论</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00018</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计算机应用基础</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c>
          <w:tcPr>
            <w:tcW w:w="107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02767</w:t>
            </w:r>
          </w:p>
        </w:tc>
        <w:tc>
          <w:tcPr>
            <w:tcW w:w="29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动物生理生化</w:t>
            </w:r>
          </w:p>
        </w:tc>
        <w:tc>
          <w:tcPr>
            <w:tcW w:w="70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00019</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计算机应用基础（实践）</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00015</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英语（二）</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13000</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英语（专升本）</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7</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00016</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日语（二）</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13000</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英语（专升本）</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7</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00017</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俄语（二）</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13000</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英语（专升本）</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7</w:t>
            </w:r>
          </w:p>
        </w:tc>
      </w:tr>
      <w:tr w:rsidR="0049122E" w:rsidRPr="0049122E" w:rsidTr="003060E7">
        <w:trPr>
          <w:trHeight w:val="165"/>
          <w:jc w:val="center"/>
        </w:trPr>
        <w:tc>
          <w:tcPr>
            <w:tcW w:w="107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02678</w:t>
            </w:r>
          </w:p>
        </w:tc>
        <w:tc>
          <w:tcPr>
            <w:tcW w:w="25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农业推广学</w:t>
            </w:r>
          </w:p>
        </w:tc>
        <w:tc>
          <w:tcPr>
            <w:tcW w:w="7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6</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02765</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家畜解剖及组织胚胎学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r>
      <w:tr w:rsidR="0049122E" w:rsidRPr="0049122E" w:rsidTr="003060E7">
        <w:trPr>
          <w:trHeight w:val="262"/>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02766</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家畜解剖及组织胚胎学（实践）</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w:t>
            </w:r>
          </w:p>
        </w:tc>
      </w:tr>
      <w:tr w:rsidR="0049122E" w:rsidRPr="0049122E" w:rsidTr="003060E7">
        <w:trPr>
          <w:trHeight w:val="165"/>
          <w:jc w:val="center"/>
        </w:trPr>
        <w:tc>
          <w:tcPr>
            <w:tcW w:w="107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02798</w:t>
            </w:r>
          </w:p>
        </w:tc>
        <w:tc>
          <w:tcPr>
            <w:tcW w:w="25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畜牧微生物学</w:t>
            </w:r>
          </w:p>
        </w:tc>
        <w:tc>
          <w:tcPr>
            <w:tcW w:w="7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6</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07410</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兽医微生物及免疫学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3</w:t>
            </w:r>
          </w:p>
        </w:tc>
      </w:tr>
      <w:tr w:rsidR="0049122E" w:rsidRPr="0049122E" w:rsidTr="003060E7">
        <w:trPr>
          <w:trHeight w:val="285"/>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07411</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兽医微生物及免疫学</w:t>
            </w:r>
          </w:p>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（实践）</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3</w:t>
            </w:r>
          </w:p>
        </w:tc>
      </w:tr>
      <w:tr w:rsidR="0049122E" w:rsidRPr="0049122E" w:rsidTr="003060E7">
        <w:trPr>
          <w:trHeight w:val="165"/>
          <w:jc w:val="center"/>
        </w:trPr>
        <w:tc>
          <w:tcPr>
            <w:tcW w:w="107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lastRenderedPageBreak/>
              <w:t>02799</w:t>
            </w:r>
          </w:p>
        </w:tc>
        <w:tc>
          <w:tcPr>
            <w:tcW w:w="25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兽医临床医学</w:t>
            </w:r>
          </w:p>
        </w:tc>
        <w:tc>
          <w:tcPr>
            <w:tcW w:w="7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8</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14247</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兽医外产科学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3</w:t>
            </w:r>
          </w:p>
        </w:tc>
      </w:tr>
      <w:tr w:rsidR="0049122E" w:rsidRPr="0049122E" w:rsidTr="003060E7">
        <w:trPr>
          <w:trHeight w:val="76"/>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157" w:lineRule="atLeast"/>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14248</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157" w:lineRule="atLeast"/>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兽医外产科学（实践）</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157" w:lineRule="atLeast"/>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r>
      <w:tr w:rsidR="0049122E" w:rsidRPr="0049122E" w:rsidTr="003060E7">
        <w:trPr>
          <w:trHeight w:val="33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03222</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动物疫病学</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07557</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家畜传染病与寄生虫学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r>
      <w:tr w:rsidR="0049122E" w:rsidRPr="0049122E" w:rsidTr="003060E7">
        <w:trPr>
          <w:trHeight w:val="159"/>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02780</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饲料学</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6</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02788</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畜牧概论</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02783</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家畜病理学</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02783</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家畜病理学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02784</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家畜病理学（实践）</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02784</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家畜病理学(实践)</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02787</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兽医药理学</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02787</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兽医药理学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r>
      <w:tr w:rsidR="0049122E" w:rsidRPr="0049122E" w:rsidTr="003060E7">
        <w:trPr>
          <w:trHeight w:val="214"/>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02795</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动物营养与代谢病防治</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6</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14698</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中兽医学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r>
      <w:tr w:rsidR="0049122E" w:rsidRPr="0049122E" w:rsidTr="003060E7">
        <w:trPr>
          <w:trHeight w:val="165"/>
          <w:jc w:val="center"/>
        </w:trPr>
        <w:tc>
          <w:tcPr>
            <w:tcW w:w="107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02793</w:t>
            </w:r>
          </w:p>
        </w:tc>
        <w:tc>
          <w:tcPr>
            <w:tcW w:w="25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生物统计附试验设计</w:t>
            </w:r>
          </w:p>
        </w:tc>
        <w:tc>
          <w:tcPr>
            <w:tcW w:w="7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6</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14241</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兽医公共卫生学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r>
      <w:tr w:rsidR="0049122E" w:rsidRPr="0049122E" w:rsidTr="003060E7">
        <w:trPr>
          <w:trHeight w:val="76"/>
          <w:jc w:val="center"/>
        </w:trPr>
        <w:tc>
          <w:tcPr>
            <w:tcW w:w="0" w:type="auto"/>
            <w:vMerge/>
            <w:tcBorders>
              <w:top w:val="nil"/>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9122E" w:rsidRPr="0049122E" w:rsidRDefault="0049122E" w:rsidP="0049122E">
            <w:pPr>
              <w:widowControl/>
              <w:jc w:val="left"/>
              <w:rPr>
                <w:rFonts w:ascii="宋体" w:eastAsia="宋体" w:hAnsi="宋体" w:cs="宋体"/>
                <w:kern w:val="0"/>
                <w:sz w:val="28"/>
                <w:szCs w:val="28"/>
              </w:rPr>
            </w:pP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157" w:lineRule="atLeast"/>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14239</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157" w:lineRule="atLeast"/>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兽医法规</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spacing w:line="157" w:lineRule="atLeast"/>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r>
      <w:tr w:rsidR="0049122E" w:rsidRPr="0049122E" w:rsidTr="003060E7">
        <w:trPr>
          <w:trHeight w:val="16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02794</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动物遗传育种学</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6</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13502</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动物福利</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3</w:t>
            </w:r>
          </w:p>
        </w:tc>
      </w:tr>
      <w:tr w:rsidR="0049122E" w:rsidRPr="0049122E" w:rsidTr="003060E7">
        <w:trPr>
          <w:trHeight w:val="329"/>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03223</w:t>
            </w: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兽医临床诊断学</w:t>
            </w: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5</w:t>
            </w: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14243</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兽医内科学与兽医临床诊断学</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4</w:t>
            </w:r>
          </w:p>
        </w:tc>
      </w:tr>
      <w:tr w:rsidR="0049122E" w:rsidRPr="0049122E" w:rsidTr="003060E7">
        <w:trPr>
          <w:trHeight w:val="335"/>
          <w:jc w:val="center"/>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c>
          <w:tcPr>
            <w:tcW w:w="25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c>
          <w:tcPr>
            <w:tcW w:w="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p>
        </w:tc>
        <w:tc>
          <w:tcPr>
            <w:tcW w:w="1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14244</w:t>
            </w:r>
          </w:p>
        </w:tc>
        <w:tc>
          <w:tcPr>
            <w:tcW w:w="2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left"/>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兽医内科学与兽医临床诊断学（实践）</w:t>
            </w:r>
          </w:p>
        </w:tc>
        <w:tc>
          <w:tcPr>
            <w:tcW w:w="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122E" w:rsidRPr="0049122E" w:rsidRDefault="0049122E" w:rsidP="0049122E">
            <w:pPr>
              <w:widowControl/>
              <w:jc w:val="center"/>
              <w:rPr>
                <w:rFonts w:ascii="宋体" w:eastAsia="宋体" w:hAnsi="宋体" w:cs="宋体"/>
                <w:kern w:val="0"/>
                <w:sz w:val="28"/>
                <w:szCs w:val="28"/>
              </w:rPr>
            </w:pPr>
            <w:r w:rsidRPr="0049122E">
              <w:rPr>
                <w:rFonts w:ascii="宋体" w:eastAsia="宋体" w:hAnsi="宋体" w:cs="宋体" w:hint="eastAsia"/>
                <w:kern w:val="0"/>
                <w:sz w:val="28"/>
                <w:szCs w:val="28"/>
                <w:bdr w:val="none" w:sz="0" w:space="0" w:color="auto" w:frame="1"/>
              </w:rPr>
              <w:t>2</w:t>
            </w:r>
          </w:p>
        </w:tc>
      </w:tr>
    </w:tbl>
    <w:p w:rsidR="00342A05" w:rsidRPr="00CC7169" w:rsidRDefault="00342A05">
      <w:pPr>
        <w:rPr>
          <w:rFonts w:hint="eastAsia"/>
          <w:sz w:val="28"/>
          <w:szCs w:val="28"/>
        </w:rPr>
      </w:pPr>
    </w:p>
    <w:sectPr w:rsidR="00342A05" w:rsidRPr="00CC7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2E"/>
    <w:rsid w:val="003060E7"/>
    <w:rsid w:val="00342A05"/>
    <w:rsid w:val="0049122E"/>
    <w:rsid w:val="00CC7169"/>
    <w:rsid w:val="00D969B8"/>
    <w:rsid w:val="00DF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639228">
      <w:bodyDiv w:val="1"/>
      <w:marLeft w:val="0"/>
      <w:marRight w:val="0"/>
      <w:marTop w:val="0"/>
      <w:marBottom w:val="0"/>
      <w:divBdr>
        <w:top w:val="none" w:sz="0" w:space="0" w:color="auto"/>
        <w:left w:val="none" w:sz="0" w:space="0" w:color="auto"/>
        <w:bottom w:val="none" w:sz="0" w:space="0" w:color="auto"/>
        <w:right w:val="none" w:sz="0" w:space="0" w:color="auto"/>
      </w:divBdr>
      <w:divsChild>
        <w:div w:id="1586064388">
          <w:marLeft w:val="0"/>
          <w:marRight w:val="0"/>
          <w:marTop w:val="0"/>
          <w:marBottom w:val="450"/>
          <w:divBdr>
            <w:top w:val="none" w:sz="0" w:space="0" w:color="auto"/>
            <w:left w:val="none" w:sz="0" w:space="0" w:color="auto"/>
            <w:bottom w:val="single" w:sz="6" w:space="15" w:color="F0F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1335</Words>
  <Characters>7611</Characters>
  <Application>Microsoft Office Word</Application>
  <DocSecurity>0</DocSecurity>
  <Lines>63</Lines>
  <Paragraphs>17</Paragraphs>
  <ScaleCrop>false</ScaleCrop>
  <Company>Microsoft</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2024-06-11T01:17:00Z</cp:lastPrinted>
  <dcterms:created xsi:type="dcterms:W3CDTF">2024-06-11T01:13:00Z</dcterms:created>
  <dcterms:modified xsi:type="dcterms:W3CDTF">2024-06-11T01:22:00Z</dcterms:modified>
</cp:coreProperties>
</file>