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499" w:rsidRDefault="00D87599">
      <w:pPr>
        <w:pStyle w:val="a4"/>
        <w:jc w:val="center"/>
        <w:rPr>
          <w:rFonts w:ascii="仿宋_GB2312" w:eastAsia="仿宋_GB2312" w:hAnsi="宋体"/>
          <w:color w:val="FF0000"/>
          <w:spacing w:val="100"/>
          <w:kern w:val="0"/>
          <w:sz w:val="32"/>
          <w:szCs w:val="32"/>
        </w:rPr>
      </w:pPr>
      <w:bookmarkStart w:id="0" w:name="_Toc501471357"/>
      <w:r>
        <w:rPr>
          <w:rFonts w:ascii="黑体" w:eastAsia="黑体"/>
          <w:noProof/>
          <w:spacing w:val="100"/>
          <w:sz w:val="28"/>
          <w:szCs w:val="28"/>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783590</wp:posOffset>
                </wp:positionV>
                <wp:extent cx="5635625" cy="1905"/>
                <wp:effectExtent l="25400" t="26670" r="25400" b="2857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5625" cy="1905"/>
                        </a:xfrm>
                        <a:prstGeom prst="line">
                          <a:avLst/>
                        </a:prstGeom>
                        <a:noFill/>
                        <a:ln w="444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231C" id="Line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1.7pt" to="438.6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" strokecolor="red" strokeweight="3.5pt">
                <v:stroke linestyle="thickThin"/>
              </v:line>
            </w:pict>
          </mc:Fallback>
        </mc:AlternateContent>
      </w:r>
      <w:r w:rsidR="00183C40">
        <w:rPr>
          <w:rFonts w:ascii="方正小标宋简体" w:eastAsia="方正小标宋简体" w:hAnsi="宋体" w:hint="eastAsia"/>
          <w:color w:val="FF0000"/>
          <w:spacing w:val="100"/>
          <w:kern w:val="0"/>
          <w:sz w:val="84"/>
          <w:szCs w:val="84"/>
        </w:rPr>
        <w:t>西北农林科技大学</w:t>
      </w:r>
    </w:p>
    <w:p w:rsidR="00147499" w:rsidRDefault="00183C40">
      <w:pPr>
        <w:pStyle w:val="a4"/>
        <w:jc w:val="right"/>
        <w:rPr>
          <w:rFonts w:ascii="仿宋_GB2312" w:eastAsia="仿宋_GB2312"/>
          <w:sz w:val="32"/>
          <w:szCs w:val="32"/>
        </w:rPr>
      </w:pPr>
      <w:r>
        <w:rPr>
          <w:rFonts w:ascii="黑体" w:eastAsia="黑体" w:hint="eastAsia"/>
          <w:sz w:val="32"/>
          <w:szCs w:val="32"/>
        </w:rPr>
        <w:t xml:space="preserve">                                </w:t>
      </w:r>
      <w:r>
        <w:rPr>
          <w:rFonts w:ascii="仿宋_GB2312" w:eastAsia="仿宋_GB2312" w:hint="eastAsia"/>
          <w:sz w:val="32"/>
          <w:szCs w:val="32"/>
        </w:rPr>
        <w:t>研院</w:t>
      </w:r>
      <w:r>
        <w:rPr>
          <w:rFonts w:ascii="仿宋_GB2312" w:eastAsia="仿宋_GB2312" w:hint="eastAsia"/>
          <w:sz w:val="32"/>
        </w:rPr>
        <w:t>〔</w:t>
      </w:r>
      <w:r>
        <w:rPr>
          <w:rFonts w:ascii="仿宋_GB2312" w:eastAsia="仿宋_GB2312" w:hint="eastAsia"/>
          <w:sz w:val="32"/>
        </w:rPr>
        <w:t>2018</w:t>
      </w: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号</w:t>
      </w:r>
      <w:r>
        <w:rPr>
          <w:rFonts w:ascii="仿宋_GB2312" w:eastAsia="仿宋_GB2312" w:hint="eastAsia"/>
          <w:sz w:val="32"/>
          <w:szCs w:val="32"/>
        </w:rPr>
        <w:t xml:space="preserve">          </w:t>
      </w:r>
    </w:p>
    <w:p w:rsidR="00147499" w:rsidRDefault="00183C40">
      <w:pPr>
        <w:pStyle w:val="a4"/>
        <w:spacing w:beforeLines="50" w:before="120" w:afterLines="50" w:after="120"/>
        <w:jc w:val="center"/>
        <w:rPr>
          <w:rFonts w:ascii="仿宋_GB2312" w:eastAsia="仿宋_GB2312"/>
          <w:sz w:val="32"/>
          <w:szCs w:val="32"/>
        </w:rPr>
      </w:pPr>
      <w:bookmarkStart w:id="1" w:name="_GoBack"/>
      <w:r>
        <w:rPr>
          <w:rFonts w:ascii="黑体" w:eastAsia="黑体" w:hint="eastAsia"/>
          <w:bCs/>
          <w:sz w:val="44"/>
          <w:szCs w:val="44"/>
        </w:rPr>
        <w:t>关于印发《西北农林科技大学研究生学位论文开题论证管理规定》的通知</w:t>
      </w:r>
    </w:p>
    <w:bookmarkEnd w:id="1"/>
    <w:p w:rsidR="00147499" w:rsidRDefault="00183C40">
      <w:pPr>
        <w:spacing w:beforeLines="50" w:before="120" w:afterLines="50" w:after="120" w:line="600" w:lineRule="atLeast"/>
        <w:rPr>
          <w:rFonts w:ascii="仿宋_GB2312" w:eastAsia="仿宋_GB2312"/>
          <w:b/>
          <w:sz w:val="36"/>
          <w:szCs w:val="36"/>
        </w:rPr>
      </w:pPr>
      <w:r>
        <w:rPr>
          <w:rFonts w:ascii="仿宋_GB2312" w:eastAsia="仿宋_GB2312" w:hAnsi="宋体" w:hint="eastAsia"/>
          <w:sz w:val="32"/>
          <w:szCs w:val="32"/>
        </w:rPr>
        <w:t>各学院（系、所）：</w:t>
      </w:r>
      <w:r>
        <w:rPr>
          <w:rFonts w:ascii="仿宋_GB2312" w:eastAsia="仿宋_GB2312" w:hint="eastAsia"/>
          <w:sz w:val="32"/>
          <w:szCs w:val="32"/>
        </w:rPr>
        <w:br/>
      </w:r>
      <w:r>
        <w:rPr>
          <w:rFonts w:ascii="仿宋_GB2312" w:eastAsia="仿宋_GB2312" w:hAnsi="宋体" w:hint="eastAsia"/>
          <w:sz w:val="32"/>
          <w:szCs w:val="32"/>
        </w:rPr>
        <w:t xml:space="preserve">　　《西北农林科技大学研究生学位论文开题论证管理规定》经</w:t>
      </w:r>
      <w:r>
        <w:rPr>
          <w:rFonts w:ascii="仿宋_GB2312" w:eastAsia="仿宋_GB2312" w:hAnsi="宋体" w:hint="eastAsia"/>
          <w:sz w:val="32"/>
          <w:szCs w:val="32"/>
        </w:rPr>
        <w:t>2017</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20</w:t>
      </w:r>
      <w:r>
        <w:rPr>
          <w:rFonts w:ascii="仿宋_GB2312" w:eastAsia="仿宋_GB2312" w:hAnsi="宋体" w:hint="eastAsia"/>
          <w:sz w:val="32"/>
          <w:szCs w:val="32"/>
        </w:rPr>
        <w:t>日校第十届学位评定委员会第十二次会议审议通过，现予以印发，请遵照执行。</w:t>
      </w:r>
      <w:r>
        <w:rPr>
          <w:rFonts w:ascii="仿宋_GB2312" w:eastAsia="仿宋_GB2312" w:hAnsi="宋体" w:hint="eastAsia"/>
          <w:sz w:val="32"/>
          <w:szCs w:val="32"/>
        </w:rPr>
        <w:t xml:space="preserve"> </w:t>
      </w:r>
    </w:p>
    <w:p w:rsidR="00147499" w:rsidRDefault="00183C40">
      <w:pPr>
        <w:spacing w:beforeLines="50" w:before="120" w:afterLines="50" w:after="120" w:line="600" w:lineRule="atLeast"/>
        <w:ind w:firstLineChars="200" w:firstLine="640"/>
        <w:rPr>
          <w:rFonts w:ascii="仿宋_GB2312" w:eastAsia="仿宋_GB2312" w:hAnsi="宋体"/>
          <w:sz w:val="32"/>
          <w:szCs w:val="32"/>
        </w:rPr>
      </w:pPr>
      <w:r>
        <w:rPr>
          <w:rFonts w:ascii="仿宋_GB2312" w:eastAsia="仿宋_GB2312" w:hAnsi="宋体" w:hint="eastAsia"/>
          <w:sz w:val="32"/>
          <w:szCs w:val="32"/>
        </w:rPr>
        <w:t>附件：《西北农林科技大学研究生学位论文开题论证管理规定》</w:t>
      </w:r>
    </w:p>
    <w:p w:rsidR="00147499" w:rsidRDefault="00183C40">
      <w:pPr>
        <w:spacing w:beforeLines="50" w:before="120" w:afterLines="50" w:after="120" w:line="600" w:lineRule="atLeast"/>
        <w:ind w:firstLineChars="200" w:firstLine="640"/>
        <w:rPr>
          <w:rFonts w:ascii="仿宋_GB2312" w:eastAsia="仿宋_GB2312" w:hAnsi="宋体"/>
          <w:sz w:val="32"/>
          <w:szCs w:val="32"/>
        </w:rPr>
      </w:pPr>
      <w:r>
        <w:rPr>
          <w:rFonts w:ascii="宋体" w:cs="Tahoma"/>
          <w:color w:val="333333"/>
          <w:sz w:val="32"/>
          <w:szCs w:val="32"/>
        </w:rPr>
        <w:t>                   </w:t>
      </w:r>
      <w:r>
        <w:rPr>
          <w:rFonts w:ascii="宋体" w:hAnsi="宋体" w:cs="Tahoma"/>
          <w:color w:val="333333"/>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研究生院</w:t>
      </w:r>
      <w:r>
        <w:rPr>
          <w:rFonts w:ascii="仿宋_GB2312" w:eastAsia="仿宋_GB2312" w:hAnsi="宋体"/>
          <w:sz w:val="32"/>
          <w:szCs w:val="32"/>
        </w:rPr>
        <w:t>  </w:t>
      </w:r>
    </w:p>
    <w:p w:rsidR="00147499" w:rsidRDefault="00183C40">
      <w:pPr>
        <w:spacing w:beforeLines="50" w:before="120" w:afterLines="50" w:after="120" w:line="600" w:lineRule="atLeast"/>
        <w:ind w:firstLineChars="200" w:firstLine="640"/>
        <w:rPr>
          <w:rFonts w:ascii="仿宋_GB2312" w:eastAsia="仿宋_GB2312" w:hAnsi="宋体"/>
          <w:sz w:val="32"/>
          <w:szCs w:val="32"/>
        </w:rPr>
      </w:pPr>
      <w:r>
        <w:rPr>
          <w:rFonts w:ascii="仿宋_GB2312" w:eastAsia="仿宋_GB2312" w:hAnsi="宋体"/>
          <w:sz w:val="32"/>
          <w:szCs w:val="32"/>
        </w:rPr>
        <w:t>    </w:t>
      </w:r>
      <w:r>
        <w:rPr>
          <w:rFonts w:ascii="仿宋_GB2312" w:eastAsia="仿宋_GB2312" w:hAnsi="宋体"/>
          <w:sz w:val="32"/>
          <w:szCs w:val="32"/>
        </w:rPr>
        <w:t xml:space="preserve">                       20</w:t>
      </w:r>
      <w:r>
        <w:rPr>
          <w:rFonts w:ascii="仿宋_GB2312" w:eastAsia="仿宋_GB2312" w:hAnsi="宋体" w:hint="eastAsia"/>
          <w:sz w:val="32"/>
          <w:szCs w:val="32"/>
        </w:rPr>
        <w:t>18</w:t>
      </w:r>
      <w:r>
        <w:rPr>
          <w:rFonts w:ascii="仿宋_GB2312" w:eastAsia="仿宋_GB2312" w:hAnsi="宋体" w:hint="eastAsia"/>
          <w:sz w:val="32"/>
          <w:szCs w:val="32"/>
        </w:rPr>
        <w:t>年</w:t>
      </w:r>
      <w:r>
        <w:rPr>
          <w:rFonts w:ascii="仿宋_GB2312" w:eastAsia="仿宋_GB2312" w:hAnsi="宋体" w:hint="eastAsia"/>
          <w:sz w:val="32"/>
          <w:szCs w:val="32"/>
        </w:rPr>
        <w:t>1</w:t>
      </w:r>
      <w:r>
        <w:rPr>
          <w:rFonts w:ascii="仿宋_GB2312" w:eastAsia="仿宋_GB2312" w:hAnsi="宋体" w:hint="eastAsia"/>
          <w:sz w:val="32"/>
          <w:szCs w:val="32"/>
        </w:rPr>
        <w:t>月</w:t>
      </w:r>
      <w:r>
        <w:rPr>
          <w:rFonts w:ascii="仿宋_GB2312" w:eastAsia="仿宋_GB2312" w:hAnsi="宋体" w:hint="eastAsia"/>
          <w:sz w:val="32"/>
          <w:szCs w:val="32"/>
        </w:rPr>
        <w:t>4</w:t>
      </w:r>
      <w:r>
        <w:rPr>
          <w:rFonts w:ascii="仿宋_GB2312" w:eastAsia="仿宋_GB2312" w:hAnsi="宋体" w:hint="eastAsia"/>
          <w:sz w:val="32"/>
          <w:szCs w:val="32"/>
        </w:rPr>
        <w:t>日</w:t>
      </w:r>
      <w:r>
        <w:rPr>
          <w:rFonts w:ascii="仿宋_GB2312" w:eastAsia="仿宋_GB2312" w:hAnsi="宋体"/>
          <w:sz w:val="32"/>
          <w:szCs w:val="32"/>
        </w:rPr>
        <w:t xml:space="preserve"> </w:t>
      </w:r>
    </w:p>
    <w:p w:rsidR="00147499" w:rsidRDefault="00147499">
      <w:pPr>
        <w:pStyle w:val="1"/>
        <w:spacing w:before="360" w:after="240"/>
      </w:pPr>
    </w:p>
    <w:p w:rsidR="00147499" w:rsidRDefault="00147499">
      <w:pPr>
        <w:pStyle w:val="1"/>
        <w:spacing w:before="360" w:after="240"/>
      </w:pPr>
    </w:p>
    <w:p w:rsidR="00147499" w:rsidRDefault="00147499"/>
    <w:p w:rsidR="00147499" w:rsidRDefault="00147499"/>
    <w:p w:rsidR="00147499" w:rsidRDefault="00147499"/>
    <w:p w:rsidR="00147499" w:rsidRDefault="00147499"/>
    <w:p w:rsidR="00147499" w:rsidRDefault="00147499"/>
    <w:p w:rsidR="00147499" w:rsidRDefault="00147499"/>
    <w:p w:rsidR="00147499" w:rsidRDefault="00147499">
      <w:pPr>
        <w:spacing w:line="500" w:lineRule="exact"/>
        <w:rPr>
          <w:rFonts w:ascii="仿宋_GB2312" w:eastAsia="仿宋_GB2312"/>
          <w:sz w:val="32"/>
          <w:szCs w:val="32"/>
        </w:rPr>
      </w:pPr>
    </w:p>
    <w:p w:rsidR="00147499" w:rsidRDefault="00D87599">
      <w:pPr>
        <w:spacing w:line="520" w:lineRule="exact"/>
        <w:rPr>
          <w:rFonts w:ascii="仿宋_GB2312" w:eastAsia="仿宋_GB2312"/>
          <w:sz w:val="28"/>
          <w:szCs w:val="28"/>
        </w:rPr>
      </w:pPr>
      <w:r>
        <w:rPr>
          <w:rFonts w:ascii="仿宋_GB2312" w:eastAsia="仿宋_GB2312"/>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34925</wp:posOffset>
                </wp:positionV>
                <wp:extent cx="5621020" cy="6985"/>
                <wp:effectExtent l="14605" t="10160" r="12700" b="1143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1BD18" id="Line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" strokeweight="1pt"/>
            </w:pict>
          </mc:Fallback>
        </mc:AlternateContent>
      </w:r>
      <w:r w:rsidR="00183C40">
        <w:rPr>
          <w:rFonts w:ascii="仿宋_GB2312" w:eastAsia="仿宋_GB2312" w:hint="eastAsia"/>
          <w:sz w:val="32"/>
          <w:szCs w:val="32"/>
        </w:rPr>
        <w:t xml:space="preserve">  </w:t>
      </w:r>
      <w:r w:rsidR="00183C40">
        <w:rPr>
          <w:rFonts w:ascii="仿宋_GB2312" w:eastAsia="仿宋_GB2312" w:hint="eastAsia"/>
          <w:sz w:val="28"/>
          <w:szCs w:val="28"/>
        </w:rPr>
        <w:t>抄送：</w:t>
      </w:r>
      <w:r w:rsidR="00183C40">
        <w:rPr>
          <w:rFonts w:ascii="黑体" w:eastAsia="黑体" w:hint="eastAsia"/>
          <w:sz w:val="28"/>
          <w:szCs w:val="28"/>
        </w:rPr>
        <w:t>有关处室。</w:t>
      </w:r>
    </w:p>
    <w:p w:rsidR="00147499" w:rsidRDefault="00D87599">
      <w:pPr>
        <w:spacing w:line="520" w:lineRule="exact"/>
        <w:rPr>
          <w:rFonts w:ascii="仿宋_GB2312" w:eastAsia="仿宋_GB2312"/>
          <w:sz w:val="28"/>
          <w:szCs w:val="28"/>
        </w:rPr>
      </w:pPr>
      <w:r>
        <w:rPr>
          <w:rFonts w:ascii="仿宋_GB2312" w:eastAsia="仿宋_GB2312"/>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344170</wp:posOffset>
                </wp:positionV>
                <wp:extent cx="5652770" cy="7620"/>
                <wp:effectExtent l="12700" t="6350" r="11430" b="1460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BF0D" id="Line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" strokeweight="1pt"/>
            </w:pict>
          </mc:Fallback>
        </mc:AlternateContent>
      </w:r>
      <w:r>
        <w:rPr>
          <w:rFonts w:ascii="仿宋_GB2312" w:eastAsia="仿宋_GB2312"/>
          <w:noProof/>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22225</wp:posOffset>
                </wp:positionV>
                <wp:extent cx="5630545" cy="4445"/>
                <wp:effectExtent l="5080" t="8255" r="12700" b="63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BFEA1" id="Line 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"/>
            </w:pict>
          </mc:Fallback>
        </mc:AlternateContent>
      </w:r>
      <w:r w:rsidR="00183C40">
        <w:rPr>
          <w:rFonts w:ascii="仿宋_GB2312" w:eastAsia="仿宋_GB2312" w:hint="eastAsia"/>
          <w:sz w:val="28"/>
          <w:szCs w:val="28"/>
        </w:rPr>
        <w:t xml:space="preserve"> </w:t>
      </w:r>
      <w:r w:rsidR="00183C40">
        <w:rPr>
          <w:rFonts w:ascii="仿宋_GB2312" w:eastAsia="仿宋_GB2312" w:hint="eastAsia"/>
          <w:sz w:val="28"/>
          <w:szCs w:val="28"/>
        </w:rPr>
        <w:t>西北农林科技大学研究生院</w:t>
      </w:r>
      <w:r w:rsidR="00183C40">
        <w:rPr>
          <w:rFonts w:ascii="仿宋_GB2312" w:eastAsia="仿宋_GB2312" w:hint="eastAsia"/>
          <w:sz w:val="28"/>
          <w:szCs w:val="28"/>
        </w:rPr>
        <w:t xml:space="preserve">            2018</w:t>
      </w:r>
      <w:r w:rsidR="00183C40">
        <w:rPr>
          <w:rFonts w:ascii="仿宋_GB2312" w:eastAsia="仿宋_GB2312" w:hint="eastAsia"/>
          <w:sz w:val="28"/>
          <w:szCs w:val="28"/>
        </w:rPr>
        <w:t>年</w:t>
      </w:r>
      <w:r w:rsidR="00183C40">
        <w:rPr>
          <w:rFonts w:ascii="仿宋_GB2312" w:eastAsia="仿宋_GB2312" w:hint="eastAsia"/>
          <w:sz w:val="28"/>
          <w:szCs w:val="28"/>
        </w:rPr>
        <w:t>1</w:t>
      </w:r>
      <w:r w:rsidR="00183C40">
        <w:rPr>
          <w:rFonts w:ascii="仿宋_GB2312" w:eastAsia="仿宋_GB2312" w:hint="eastAsia"/>
          <w:sz w:val="28"/>
          <w:szCs w:val="28"/>
        </w:rPr>
        <w:t>月</w:t>
      </w:r>
      <w:r w:rsidR="00183C40">
        <w:rPr>
          <w:rFonts w:ascii="仿宋_GB2312" w:eastAsia="仿宋_GB2312" w:hint="eastAsia"/>
          <w:sz w:val="28"/>
          <w:szCs w:val="28"/>
        </w:rPr>
        <w:t>4</w:t>
      </w:r>
      <w:r w:rsidR="00183C40">
        <w:rPr>
          <w:rFonts w:ascii="仿宋_GB2312" w:eastAsia="仿宋_GB2312" w:hint="eastAsia"/>
          <w:sz w:val="28"/>
          <w:szCs w:val="28"/>
        </w:rPr>
        <w:t>日印发</w:t>
      </w:r>
    </w:p>
    <w:p w:rsidR="00147499" w:rsidRDefault="00183C40">
      <w:pPr>
        <w:pStyle w:val="1"/>
        <w:spacing w:before="360" w:after="240"/>
        <w:jc w:val="both"/>
      </w:pPr>
      <w:r>
        <w:br w:type="page"/>
      </w:r>
    </w:p>
    <w:p w:rsidR="00147499" w:rsidRDefault="00147499"/>
    <w:p w:rsidR="00147499" w:rsidRDefault="00147499"/>
    <w:p w:rsidR="00147499" w:rsidRDefault="00183C40">
      <w:pPr>
        <w:pStyle w:val="1"/>
        <w:spacing w:before="360" w:after="240"/>
      </w:pPr>
      <w:r>
        <w:rPr>
          <w:rFonts w:hint="eastAsia"/>
        </w:rPr>
        <w:t>西北农林科技大学</w:t>
      </w:r>
      <w:r>
        <w:br/>
      </w:r>
      <w:r>
        <w:rPr>
          <w:rFonts w:hint="eastAsia"/>
        </w:rPr>
        <w:t>研究生学位论文开题论证管理规定</w:t>
      </w:r>
      <w:bookmarkEnd w:id="0"/>
    </w:p>
    <w:p w:rsidR="00147499" w:rsidRDefault="00147499">
      <w:pPr>
        <w:pStyle w:val="a4"/>
        <w:spacing w:line="360" w:lineRule="exact"/>
        <w:ind w:firstLineChars="200" w:firstLine="420"/>
        <w:jc w:val="center"/>
        <w:rPr>
          <w:rFonts w:ascii="Times New Roman" w:hAnsi="Times New Roman"/>
          <w:color w:val="000000" w:themeColor="text1"/>
        </w:rPr>
      </w:pPr>
    </w:p>
    <w:p w:rsidR="00147499" w:rsidRDefault="00183C40">
      <w:pPr>
        <w:pStyle w:val="a4"/>
        <w:spacing w:line="54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总</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则</w:t>
      </w:r>
    </w:p>
    <w:p w:rsidR="00147499" w:rsidRDefault="00183C40">
      <w:pPr>
        <w:pStyle w:val="a4"/>
        <w:spacing w:line="580" w:lineRule="exact"/>
        <w:ind w:firstLineChars="200" w:firstLine="640"/>
        <w:rPr>
          <w:rFonts w:ascii="仿宋_GB2312" w:eastAsia="仿宋_GB2312" w:hAnsi="宋体"/>
          <w:sz w:val="32"/>
          <w:szCs w:val="32"/>
        </w:rPr>
      </w:pPr>
      <w:r>
        <w:rPr>
          <w:rFonts w:ascii="仿宋_GB2312" w:eastAsia="仿宋_GB2312" w:hAnsiTheme="majorEastAsia"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w:t>
      </w:r>
      <w:r>
        <w:rPr>
          <w:rFonts w:ascii="仿宋_GB2312" w:eastAsia="仿宋_GB2312" w:hAnsi="宋体" w:hint="eastAsia"/>
          <w:sz w:val="32"/>
          <w:szCs w:val="32"/>
        </w:rPr>
        <w:t>了进一步规范我校研究生培养的过程管理，保证科研工作顺利进行，提升</w:t>
      </w:r>
      <w:r>
        <w:rPr>
          <w:rFonts w:ascii="仿宋_GB2312" w:eastAsia="仿宋_GB2312" w:hAnsiTheme="majorEastAsia" w:hint="eastAsia"/>
          <w:sz w:val="32"/>
          <w:szCs w:val="32"/>
        </w:rPr>
        <w:t>学位论文开题论证</w:t>
      </w:r>
      <w:r>
        <w:rPr>
          <w:rFonts w:ascii="仿宋_GB2312" w:eastAsia="仿宋_GB2312" w:hAnsi="宋体" w:hint="eastAsia"/>
          <w:sz w:val="32"/>
          <w:szCs w:val="32"/>
        </w:rPr>
        <w:t>质量，根据教育部有关规定，结合我校实际情况，修订本规定。</w:t>
      </w:r>
    </w:p>
    <w:p w:rsidR="00147499" w:rsidRDefault="00183C40">
      <w:pPr>
        <w:pStyle w:val="HTML"/>
        <w:widowControl w:val="0"/>
        <w:spacing w:line="580" w:lineRule="exact"/>
        <w:ind w:firstLineChars="198" w:firstLine="634"/>
        <w:rPr>
          <w:rFonts w:ascii="仿宋_GB2312" w:eastAsia="仿宋_GB2312"/>
          <w:sz w:val="32"/>
          <w:szCs w:val="32"/>
        </w:rPr>
      </w:pPr>
      <w:r>
        <w:rPr>
          <w:rFonts w:ascii="仿宋_GB2312" w:eastAsia="仿宋_GB2312" w:hAnsiTheme="majorEastAsia"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开题论证是通过对学位论文选题的研究方向、研究价值、研究方案、研究过程和研究条件进行有组织的系统评价与预测，从而完善研究方案</w:t>
      </w:r>
      <w:r>
        <w:rPr>
          <w:rFonts w:ascii="仿宋_GB2312" w:eastAsia="仿宋_GB2312" w:hint="eastAsia"/>
          <w:sz w:val="32"/>
          <w:szCs w:val="32"/>
        </w:rPr>
        <w:t>，</w:t>
      </w:r>
      <w:r>
        <w:rPr>
          <w:rFonts w:ascii="仿宋_GB2312" w:eastAsia="仿宋_GB2312" w:hAnsiTheme="majorEastAsia" w:hint="eastAsia"/>
          <w:sz w:val="32"/>
          <w:szCs w:val="32"/>
        </w:rPr>
        <w:t>保证研究工作顺利进行的重要学术活动。</w:t>
      </w:r>
      <w:r>
        <w:rPr>
          <w:rFonts w:ascii="仿宋_GB2312" w:eastAsia="仿宋_GB2312" w:hint="eastAsia"/>
          <w:sz w:val="32"/>
          <w:szCs w:val="32"/>
        </w:rPr>
        <w:t xml:space="preserve"> </w:t>
      </w:r>
    </w:p>
    <w:p w:rsidR="00147499" w:rsidRDefault="00183C40">
      <w:pPr>
        <w:pStyle w:val="a4"/>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第三条</w:t>
      </w:r>
      <w:r>
        <w:rPr>
          <w:rFonts w:ascii="仿宋_GB2312" w:eastAsia="仿宋_GB2312" w:hAnsi="宋体" w:hint="eastAsia"/>
          <w:sz w:val="32"/>
          <w:szCs w:val="32"/>
        </w:rPr>
        <w:t xml:space="preserve">  </w:t>
      </w:r>
      <w:r>
        <w:rPr>
          <w:rFonts w:ascii="仿宋_GB2312" w:eastAsia="仿宋_GB2312" w:hAnsi="宋体" w:hint="eastAsia"/>
          <w:sz w:val="32"/>
          <w:szCs w:val="32"/>
        </w:rPr>
        <w:t>导师是研究生</w:t>
      </w:r>
      <w:r>
        <w:rPr>
          <w:rFonts w:ascii="仿宋_GB2312" w:eastAsia="仿宋_GB2312" w:hAnsiTheme="majorEastAsia" w:hint="eastAsia"/>
          <w:sz w:val="32"/>
          <w:szCs w:val="32"/>
        </w:rPr>
        <w:t>开题论证</w:t>
      </w:r>
      <w:r>
        <w:rPr>
          <w:rFonts w:ascii="仿宋_GB2312" w:eastAsia="仿宋_GB2312" w:hAnsi="宋体" w:hint="eastAsia"/>
          <w:sz w:val="32"/>
          <w:szCs w:val="32"/>
        </w:rPr>
        <w:t>工作第一负责人，学位授权点负责人对本学科研究生的开题论证工作全面把关。</w:t>
      </w:r>
    </w:p>
    <w:p w:rsidR="00147499" w:rsidRDefault="00183C40">
      <w:pPr>
        <w:pStyle w:val="a4"/>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第四条</w:t>
      </w:r>
      <w:r>
        <w:rPr>
          <w:rFonts w:ascii="仿宋_GB2312" w:eastAsia="仿宋_GB2312" w:hAnsi="宋体" w:hint="eastAsia"/>
          <w:sz w:val="32"/>
          <w:szCs w:val="32"/>
        </w:rPr>
        <w:t xml:space="preserve">  </w:t>
      </w:r>
      <w:r>
        <w:rPr>
          <w:rFonts w:ascii="仿宋_GB2312" w:eastAsia="仿宋_GB2312" w:hAnsi="宋体" w:hint="eastAsia"/>
          <w:sz w:val="32"/>
          <w:szCs w:val="32"/>
        </w:rPr>
        <w:t>本规定适用于所有拟在我校取得毕业证或学位证书的研究生。</w:t>
      </w:r>
    </w:p>
    <w:p w:rsidR="00147499" w:rsidRDefault="00183C40">
      <w:pPr>
        <w:pStyle w:val="a4"/>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开题报告撰写</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硕博连读生论文开题论证在硕博连读生博士资格考试后进行，分流为硕士生的按照硕士论文开题，分流为博士生的按照博士论文开题。</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lastRenderedPageBreak/>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研究生开题论证必须撰写开题报告</w:t>
      </w:r>
      <w:r>
        <w:rPr>
          <w:rFonts w:ascii="仿宋_GB2312" w:eastAsia="仿宋_GB2312" w:hAnsiTheme="majorEastAsia" w:hint="eastAsia"/>
          <w:sz w:val="32"/>
          <w:szCs w:val="32"/>
        </w:rPr>
        <w:t>,</w:t>
      </w:r>
      <w:r>
        <w:rPr>
          <w:rFonts w:ascii="仿宋_GB2312" w:eastAsia="仿宋_GB2312" w:hAnsiTheme="majorEastAsia" w:hint="eastAsia"/>
          <w:sz w:val="32"/>
          <w:szCs w:val="32"/>
        </w:rPr>
        <w:t>主要包括封皮和内容两部分，开题报告封皮须使用专用格式（附件</w:t>
      </w:r>
      <w:r>
        <w:rPr>
          <w:rFonts w:ascii="仿宋_GB2312" w:eastAsia="仿宋_GB2312" w:hAnsiTheme="majorEastAsia" w:hint="eastAsia"/>
          <w:sz w:val="32"/>
          <w:szCs w:val="32"/>
        </w:rPr>
        <w:t>1</w:t>
      </w:r>
      <w:r>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开题报告内容应包括：</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（一）选题依据（论</w:t>
      </w:r>
      <w:r>
        <w:rPr>
          <w:rFonts w:ascii="仿宋_GB2312" w:eastAsia="仿宋_GB2312" w:hAnsiTheme="majorEastAsia" w:hint="eastAsia"/>
          <w:sz w:val="32"/>
          <w:szCs w:val="32"/>
        </w:rPr>
        <w:t>文选题的背景、目的、意义、国内外研究现状分析、文献评价等）；</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（二）研究内容及拟解决的关键问题；</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（四）预期成果、创新之处、成果预期社会效益；</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（五）工作进度安排及经费预算；</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（六）参考文献。</w:t>
      </w:r>
    </w:p>
    <w:p w:rsidR="00147499" w:rsidRDefault="00183C40">
      <w:pPr>
        <w:pStyle w:val="a4"/>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开题论证组织</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开题论证工作由研究生所在学院（系、所）组织，以小组的形式进行。开题论证小组一般由</w:t>
      </w:r>
      <w:r>
        <w:rPr>
          <w:rFonts w:ascii="仿宋_GB2312" w:eastAsia="仿宋_GB2312" w:hAnsiTheme="majorEastAsia" w:hint="eastAsia"/>
          <w:sz w:val="32"/>
          <w:szCs w:val="32"/>
        </w:rPr>
        <w:t>5</w:t>
      </w:r>
      <w:r>
        <w:rPr>
          <w:rFonts w:ascii="仿宋_GB2312" w:eastAsia="仿宋_GB2312" w:hAnsiTheme="majorEastAsia" w:hint="eastAsia"/>
          <w:sz w:val="32"/>
          <w:szCs w:val="32"/>
        </w:rPr>
        <w:t>人及以上（奇数）组成，经学院（系、所）审</w:t>
      </w:r>
      <w:r>
        <w:rPr>
          <w:rFonts w:ascii="仿宋_GB2312" w:eastAsia="仿宋_GB2312" w:hAnsiTheme="majorEastAsia" w:hint="eastAsia"/>
          <w:sz w:val="32"/>
          <w:szCs w:val="32"/>
        </w:rPr>
        <w:t>核同意后方可有效。开题论证小组设开题秘书</w:t>
      </w:r>
      <w:r>
        <w:rPr>
          <w:rFonts w:ascii="仿宋_GB2312" w:eastAsia="仿宋_GB2312" w:hAnsiTheme="majorEastAsia" w:hint="eastAsia"/>
          <w:sz w:val="32"/>
          <w:szCs w:val="32"/>
        </w:rPr>
        <w:t>1</w:t>
      </w:r>
      <w:r>
        <w:rPr>
          <w:rFonts w:ascii="仿宋_GB2312" w:eastAsia="仿宋_GB2312" w:hAnsiTheme="majorEastAsia" w:hint="eastAsia"/>
          <w:sz w:val="32"/>
          <w:szCs w:val="32"/>
        </w:rPr>
        <w:t>人，由教学科研人员担任，不参与有关事项的表决。开题报告人导师可以列为开题论证委员会委员。</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（一）博士生开题论证小组成员应为博士生导师或正高级职称人员。成员中至少有</w:t>
      </w:r>
      <w:r>
        <w:rPr>
          <w:rFonts w:ascii="仿宋_GB2312" w:eastAsia="仿宋_GB2312" w:hAnsiTheme="majorEastAsia" w:hint="eastAsia"/>
          <w:sz w:val="32"/>
          <w:szCs w:val="32"/>
        </w:rPr>
        <w:t>1</w:t>
      </w:r>
      <w:r>
        <w:rPr>
          <w:rFonts w:ascii="仿宋_GB2312" w:eastAsia="仿宋_GB2312" w:hAnsiTheme="majorEastAsia" w:hint="eastAsia"/>
          <w:sz w:val="32"/>
          <w:szCs w:val="32"/>
        </w:rPr>
        <w:t>名校外同行专家或校内另一相近一级学科的博士生导师。开题论证小组组长必须由我校具有正高级职称的博士生导师担任。</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lastRenderedPageBreak/>
        <w:t>（二）学术型硕士生开题论证小组成员应为研究生导师或高级职称人员。成员中至少有</w:t>
      </w:r>
      <w:r>
        <w:rPr>
          <w:rFonts w:ascii="仿宋_GB2312" w:eastAsia="仿宋_GB2312" w:hAnsiTheme="majorEastAsia" w:hint="eastAsia"/>
          <w:sz w:val="32"/>
          <w:szCs w:val="32"/>
        </w:rPr>
        <w:t>1</w:t>
      </w:r>
      <w:r>
        <w:rPr>
          <w:rFonts w:ascii="仿宋_GB2312" w:eastAsia="仿宋_GB2312" w:hAnsiTheme="majorEastAsia" w:hint="eastAsia"/>
          <w:sz w:val="32"/>
          <w:szCs w:val="32"/>
        </w:rPr>
        <w:t>名校外同行专家或校内另一相近一级学科研究生导师。开题论证小组组长必须由我校具有高级职称的研究生导师担任。</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（三）应用型硕士研究生开题论证小组成员应为研究生导师或高级职称人员。成员中应有</w:t>
      </w:r>
      <w:r>
        <w:rPr>
          <w:rFonts w:ascii="仿宋_GB2312" w:eastAsia="仿宋_GB2312" w:hAnsiTheme="majorEastAsia" w:hint="eastAsia"/>
          <w:sz w:val="32"/>
          <w:szCs w:val="32"/>
        </w:rPr>
        <w:t>1</w:t>
      </w:r>
      <w:r>
        <w:rPr>
          <w:rFonts w:ascii="仿宋_GB2312" w:eastAsia="仿宋_GB2312" w:hAnsiTheme="majorEastAsia" w:hint="eastAsia"/>
          <w:sz w:val="32"/>
          <w:szCs w:val="32"/>
        </w:rPr>
        <w:t>名来自行（企）业的专家。开题论证小组组长必须由我校具有高级职称的研究生导师担任。</w:t>
      </w:r>
    </w:p>
    <w:p w:rsidR="00147499" w:rsidRDefault="00183C40">
      <w:pPr>
        <w:pStyle w:val="a4"/>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第四章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开题论证流程</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研究生开题论证时间依据本学科（专业领域）培养方案要求安排。</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研究生通过“研究生综合管理信息系统”（以下简称“系统”）提交开题申请，经导师审查，学位授权点负责人审核，学院（系、所）批准通过后，方可进行。</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开题汇报程序</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（一）研究生进行开题汇报，学院（系、所）应提前</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个工作日通过“系统”发布开题</w:t>
      </w:r>
      <w:r>
        <w:rPr>
          <w:rFonts w:ascii="仿宋_GB2312" w:eastAsia="仿宋_GB2312" w:hAnsiTheme="majorEastAsia" w:hint="eastAsia"/>
          <w:sz w:val="32"/>
          <w:szCs w:val="32"/>
        </w:rPr>
        <w:t>公告</w:t>
      </w:r>
      <w:r>
        <w:rPr>
          <w:rFonts w:ascii="仿宋_GB2312" w:eastAsia="仿宋_GB2312" w:hAnsiTheme="majorEastAsia" w:hint="eastAsia"/>
          <w:sz w:val="32"/>
          <w:szCs w:val="32"/>
        </w:rPr>
        <w:t>;</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（二）开题论证小组组长主持会议，宣布成员名单、有关程序及注意事项；</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（三）研究生作开题汇报（</w:t>
      </w:r>
      <w:r>
        <w:rPr>
          <w:rFonts w:ascii="仿宋_GB2312" w:eastAsia="仿宋_GB2312" w:hAnsiTheme="majorEastAsia" w:hint="eastAsia"/>
          <w:sz w:val="32"/>
          <w:szCs w:val="32"/>
        </w:rPr>
        <w:t>10-30</w:t>
      </w:r>
      <w:r>
        <w:rPr>
          <w:rFonts w:ascii="仿宋_GB2312" w:eastAsia="仿宋_GB2312" w:hAnsiTheme="majorEastAsia" w:hint="eastAsia"/>
          <w:sz w:val="32"/>
          <w:szCs w:val="32"/>
        </w:rPr>
        <w:t>分钟）；</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（四）开题论证小组成员提问、提出建议，研究生答辩（硕士生不少于</w:t>
      </w:r>
      <w:r>
        <w:rPr>
          <w:rFonts w:ascii="仿宋_GB2312" w:eastAsia="仿宋_GB2312" w:hAnsiTheme="majorEastAsia" w:hint="eastAsia"/>
          <w:sz w:val="32"/>
          <w:szCs w:val="32"/>
        </w:rPr>
        <w:t>10</w:t>
      </w:r>
      <w:r>
        <w:rPr>
          <w:rFonts w:ascii="仿宋_GB2312" w:eastAsia="仿宋_GB2312" w:hAnsiTheme="majorEastAsia" w:hint="eastAsia"/>
          <w:sz w:val="32"/>
          <w:szCs w:val="32"/>
        </w:rPr>
        <w:t>分钟，博士生不少于</w:t>
      </w:r>
      <w:r>
        <w:rPr>
          <w:rFonts w:ascii="仿宋_GB2312" w:eastAsia="仿宋_GB2312" w:hAnsiTheme="majorEastAsia" w:hint="eastAsia"/>
          <w:sz w:val="32"/>
          <w:szCs w:val="32"/>
        </w:rPr>
        <w:t>20</w:t>
      </w:r>
      <w:r>
        <w:rPr>
          <w:rFonts w:ascii="仿宋_GB2312" w:eastAsia="仿宋_GB2312" w:hAnsiTheme="majorEastAsia" w:hint="eastAsia"/>
          <w:sz w:val="32"/>
          <w:szCs w:val="32"/>
        </w:rPr>
        <w:t>分钟）；</w:t>
      </w:r>
      <w:r>
        <w:rPr>
          <w:rFonts w:ascii="仿宋_GB2312" w:eastAsia="仿宋_GB2312" w:hAnsiTheme="majorEastAsia" w:hint="eastAsia"/>
          <w:sz w:val="32"/>
          <w:szCs w:val="32"/>
        </w:rPr>
        <w:t xml:space="preserve"> </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（五）开题论证小组对开题报告做出评价，并通过无记名投票方式做出是否同意开题通过的决议（开题报告人和其他人员回避）；</w:t>
      </w:r>
      <w:r>
        <w:rPr>
          <w:rFonts w:ascii="仿宋_GB2312" w:eastAsia="仿宋_GB2312" w:hAnsiTheme="majorEastAsia" w:hint="eastAsia"/>
          <w:sz w:val="32"/>
          <w:szCs w:val="32"/>
        </w:rPr>
        <w:t xml:space="preserve"> </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lastRenderedPageBreak/>
        <w:t>（六）开题报告汇报人入场，由组长宣布开题论证小组对开题报告的评价、表决结果；</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Pr>
          <w:rFonts w:ascii="仿宋_GB2312" w:eastAsia="仿宋_GB2312" w:hAnsiTheme="majorEastAsia" w:hint="eastAsia"/>
          <w:sz w:val="32"/>
          <w:szCs w:val="32"/>
        </w:rPr>
        <w:t>），经开题论证小组组长签名后，于开题论证结束后</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个工作日内，交学院（系、所）办公室存入研究生个人档案。</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开题论证通过后，开题秘书应在</w:t>
      </w:r>
      <w:r>
        <w:rPr>
          <w:rFonts w:ascii="仿宋_GB2312" w:eastAsia="仿宋_GB2312" w:hAnsiTheme="majorEastAsia" w:hint="eastAsia"/>
          <w:sz w:val="32"/>
          <w:szCs w:val="32"/>
        </w:rPr>
        <w:t>3</w:t>
      </w:r>
      <w:r>
        <w:rPr>
          <w:rFonts w:ascii="仿宋_GB2312" w:eastAsia="仿宋_GB2312" w:hAnsiTheme="majorEastAsia" w:hint="eastAsia"/>
          <w:sz w:val="32"/>
          <w:szCs w:val="32"/>
        </w:rPr>
        <w:t>个工作日内登陆“系统”，填写“开题小组意见”；研究生应根据开题论证小组意见和建议修改开题报告，并在</w:t>
      </w:r>
      <w:r>
        <w:rPr>
          <w:rFonts w:ascii="仿宋_GB2312" w:eastAsia="仿宋_GB2312" w:hAnsiTheme="majorEastAsia" w:hint="eastAsia"/>
          <w:sz w:val="32"/>
          <w:szCs w:val="32"/>
        </w:rPr>
        <w:t>7</w:t>
      </w:r>
      <w:r>
        <w:rPr>
          <w:rFonts w:ascii="仿宋_GB2312" w:eastAsia="仿宋_GB2312" w:hAnsiTheme="majorEastAsia" w:hint="eastAsia"/>
          <w:sz w:val="32"/>
          <w:szCs w:val="32"/>
        </w:rPr>
        <w:t>个工作日内登陆“系统”，上传修改后的开题报告，将纸质版交所在学院（系、所）存档。</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开题论证未通过，研究生应根据开题论证小组意见全面修改开题报告。硕士生在</w:t>
      </w:r>
      <w:r>
        <w:rPr>
          <w:rFonts w:ascii="仿宋_GB2312" w:eastAsia="仿宋_GB2312" w:hAnsiTheme="majorEastAsia" w:hint="eastAsia"/>
          <w:sz w:val="32"/>
          <w:szCs w:val="32"/>
        </w:rPr>
        <w:t>3</w:t>
      </w:r>
      <w:r>
        <w:rPr>
          <w:rFonts w:ascii="仿宋_GB2312" w:eastAsia="仿宋_GB2312" w:hAnsiTheme="majorEastAsia" w:hint="eastAsia"/>
          <w:sz w:val="32"/>
          <w:szCs w:val="32"/>
        </w:rPr>
        <w:t>个月以后，博士生</w:t>
      </w:r>
      <w:r>
        <w:rPr>
          <w:rFonts w:ascii="仿宋_GB2312" w:eastAsia="仿宋_GB2312" w:hAnsiTheme="majorEastAsia" w:hint="eastAsia"/>
          <w:sz w:val="32"/>
          <w:szCs w:val="32"/>
        </w:rPr>
        <w:t>在</w:t>
      </w:r>
      <w:r>
        <w:rPr>
          <w:rFonts w:ascii="仿宋_GB2312" w:eastAsia="仿宋_GB2312" w:hAnsiTheme="majorEastAsia" w:hint="eastAsia"/>
          <w:sz w:val="32"/>
          <w:szCs w:val="32"/>
        </w:rPr>
        <w:t>6</w:t>
      </w:r>
      <w:r>
        <w:rPr>
          <w:rFonts w:ascii="仿宋_GB2312" w:eastAsia="仿宋_GB2312" w:hAnsiTheme="majorEastAsia" w:hint="eastAsia"/>
          <w:sz w:val="32"/>
          <w:szCs w:val="32"/>
        </w:rPr>
        <w:t>个月以后通过“系统”重新申请开题。</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研究生一经开题，研究内容不得进行重大变化。如果研究内容发生重大调整，研究生须通过“系统”重新申请开题，通过相关审查、审核、批准后，按照学位授权点或学院安排进行。</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开题论证小组在做出是否同意开题通过的决议时，应贯彻坚持标准，保证质量的原则，以无记名投票方式，经全体成员三分之二以上同意，方可认定为通过。</w:t>
      </w:r>
    </w:p>
    <w:p w:rsidR="00147499" w:rsidRDefault="00183C40">
      <w:pPr>
        <w:pStyle w:val="a4"/>
        <w:spacing w:line="58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第五章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附</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则</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本规定自发文之日起实施，原《西北农林科技大学研究生学位论文开题论证的暂行规定》（研发</w:t>
      </w:r>
      <w:r>
        <w:rPr>
          <w:rFonts w:hAnsi="宋体"/>
          <w:sz w:val="32"/>
          <w:szCs w:val="32"/>
        </w:rPr>
        <w:t>〔</w:t>
      </w:r>
      <w:r>
        <w:rPr>
          <w:rFonts w:ascii="仿宋_GB2312" w:eastAsia="仿宋_GB2312" w:hAnsiTheme="majorEastAsia" w:hint="eastAsia"/>
          <w:sz w:val="32"/>
          <w:szCs w:val="32"/>
        </w:rPr>
        <w:t>2005</w:t>
      </w:r>
      <w:r>
        <w:rPr>
          <w:rFonts w:hAnsi="宋体"/>
          <w:sz w:val="32"/>
          <w:szCs w:val="32"/>
        </w:rPr>
        <w:t>〕</w:t>
      </w:r>
      <w:r>
        <w:rPr>
          <w:rFonts w:ascii="仿宋_GB2312" w:eastAsia="仿宋_GB2312" w:hAnsiTheme="majorEastAsia" w:hint="eastAsia"/>
          <w:sz w:val="32"/>
          <w:szCs w:val="32"/>
        </w:rPr>
        <w:t>025</w:t>
      </w:r>
      <w:r>
        <w:rPr>
          <w:rFonts w:ascii="仿宋_GB2312" w:eastAsia="仿宋_GB2312" w:hAnsiTheme="majorEastAsia" w:hint="eastAsia"/>
          <w:sz w:val="32"/>
          <w:szCs w:val="32"/>
        </w:rPr>
        <w:t>号）同时废止。</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本规定由研究生院负责解释。</w:t>
      </w:r>
    </w:p>
    <w:p w:rsidR="00147499" w:rsidRDefault="00147499">
      <w:pPr>
        <w:pStyle w:val="a4"/>
        <w:spacing w:line="580" w:lineRule="exact"/>
        <w:ind w:firstLineChars="200" w:firstLine="640"/>
        <w:rPr>
          <w:rFonts w:ascii="仿宋_GB2312" w:eastAsia="仿宋_GB2312" w:hAnsiTheme="majorEastAsia"/>
          <w:sz w:val="32"/>
          <w:szCs w:val="32"/>
        </w:rPr>
      </w:pP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r>
        <w:rPr>
          <w:rFonts w:ascii="仿宋_GB2312" w:eastAsia="仿宋_GB2312" w:hAnsiTheme="majorEastAsia" w:hint="eastAsia"/>
          <w:sz w:val="32"/>
          <w:szCs w:val="32"/>
        </w:rPr>
        <w:t>:</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 xml:space="preserve">1. </w:t>
      </w:r>
      <w:r>
        <w:rPr>
          <w:rFonts w:ascii="仿宋_GB2312" w:eastAsia="仿宋_GB2312" w:hAnsiTheme="majorEastAsia" w:hint="eastAsia"/>
          <w:sz w:val="32"/>
          <w:szCs w:val="32"/>
        </w:rPr>
        <w:t>开题报告封皮格式</w:t>
      </w:r>
    </w:p>
    <w:p w:rsidR="00147499" w:rsidRDefault="00183C40">
      <w:pPr>
        <w:pStyle w:val="a4"/>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 xml:space="preserve">2. </w:t>
      </w:r>
      <w:r>
        <w:rPr>
          <w:rFonts w:ascii="仿宋_GB2312" w:eastAsia="仿宋_GB2312" w:hAnsiTheme="majorEastAsia" w:hint="eastAsia"/>
          <w:sz w:val="32"/>
          <w:szCs w:val="32"/>
        </w:rPr>
        <w:t>西北农林科技大学研究生学位论文开题论证记录表</w:t>
      </w:r>
    </w:p>
    <w:p w:rsidR="00147499" w:rsidRDefault="00147499">
      <w:pPr>
        <w:pStyle w:val="a4"/>
        <w:spacing w:line="580" w:lineRule="exact"/>
        <w:ind w:firstLineChars="200" w:firstLine="640"/>
        <w:rPr>
          <w:rFonts w:ascii="仿宋_GB2312" w:eastAsia="仿宋_GB2312" w:hAnsiTheme="majorEastAsia"/>
          <w:sz w:val="32"/>
          <w:szCs w:val="32"/>
        </w:rPr>
      </w:pPr>
    </w:p>
    <w:p w:rsidR="00147499" w:rsidRDefault="00147499">
      <w:pPr>
        <w:pStyle w:val="a4"/>
        <w:spacing w:line="580" w:lineRule="exact"/>
        <w:ind w:firstLineChars="200" w:firstLine="640"/>
        <w:rPr>
          <w:rFonts w:ascii="仿宋_GB2312" w:eastAsia="仿宋_GB2312" w:hAnsiTheme="majorEastAsia"/>
          <w:sz w:val="32"/>
          <w:szCs w:val="32"/>
        </w:rPr>
      </w:pPr>
    </w:p>
    <w:p w:rsidR="00147499" w:rsidRDefault="00147499">
      <w:pPr>
        <w:rPr>
          <w:sz w:val="32"/>
          <w:szCs w:val="32"/>
        </w:rPr>
        <w:sectPr w:rsidR="00147499">
          <w:footerReference w:type="default" r:id="rId7"/>
          <w:pgSz w:w="11906" w:h="16838"/>
          <w:pgMar w:top="1418" w:right="1418" w:bottom="1418" w:left="1418" w:header="851" w:footer="992" w:gutter="0"/>
          <w:cols w:space="425"/>
          <w:docGrid w:linePitch="312"/>
        </w:sectPr>
      </w:pPr>
    </w:p>
    <w:p w:rsidR="00147499" w:rsidRDefault="00183C40">
      <w:pP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147499" w:rsidRDefault="00147499">
      <w:pPr>
        <w:pStyle w:val="a3"/>
        <w:spacing w:line="240" w:lineRule="auto"/>
        <w:ind w:firstLineChars="0" w:firstLine="0"/>
        <w:jc w:val="center"/>
        <w:rPr>
          <w:color w:val="000000" w:themeColor="text1"/>
          <w:sz w:val="36"/>
          <w:szCs w:val="36"/>
        </w:rPr>
      </w:pPr>
    </w:p>
    <w:p w:rsidR="00147499" w:rsidRDefault="00183C40">
      <w:pPr>
        <w:pStyle w:val="a3"/>
        <w:spacing w:line="360" w:lineRule="auto"/>
        <w:ind w:firstLineChars="0" w:firstLine="0"/>
        <w:jc w:val="center"/>
        <w:rPr>
          <w:color w:val="000000" w:themeColor="text1"/>
          <w:sz w:val="36"/>
          <w:szCs w:val="36"/>
        </w:rPr>
      </w:pPr>
      <w:r>
        <w:rPr>
          <w:color w:val="000000" w:themeColor="text1"/>
          <w:sz w:val="36"/>
          <w:szCs w:val="36"/>
        </w:rPr>
        <w:t>西北农林科技大学</w:t>
      </w:r>
    </w:p>
    <w:p w:rsidR="00147499" w:rsidRDefault="00183C40">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147499" w:rsidRDefault="00183C40">
      <w:pPr>
        <w:spacing w:line="360" w:lineRule="auto"/>
        <w:jc w:val="center"/>
        <w:rPr>
          <w:color w:val="000000" w:themeColor="text1"/>
          <w:sz w:val="30"/>
        </w:rPr>
      </w:pPr>
      <w:r>
        <w:rPr>
          <w:color w:val="000000" w:themeColor="text1"/>
          <w:sz w:val="36"/>
          <w:szCs w:val="36"/>
        </w:rPr>
        <w:t>开题报告</w:t>
      </w:r>
    </w:p>
    <w:p w:rsidR="00147499" w:rsidRDefault="00147499">
      <w:pPr>
        <w:spacing w:line="360" w:lineRule="auto"/>
        <w:ind w:firstLine="600"/>
        <w:rPr>
          <w:rFonts w:eastAsia="黑体"/>
          <w:color w:val="000000" w:themeColor="text1"/>
          <w:sz w:val="44"/>
          <w:szCs w:val="44"/>
        </w:rPr>
      </w:pPr>
    </w:p>
    <w:p w:rsidR="00147499" w:rsidRDefault="00147499">
      <w:pPr>
        <w:spacing w:line="480" w:lineRule="exact"/>
        <w:ind w:firstLine="600"/>
        <w:rPr>
          <w:rFonts w:eastAsia="黑体"/>
          <w:color w:val="000000" w:themeColor="text1"/>
          <w:sz w:val="44"/>
          <w:szCs w:val="44"/>
        </w:rPr>
      </w:pPr>
    </w:p>
    <w:p w:rsidR="00147499" w:rsidRDefault="00183C40">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147499" w:rsidRDefault="00183C40">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147499" w:rsidRDefault="00147499">
      <w:pPr>
        <w:spacing w:line="480" w:lineRule="exact"/>
        <w:ind w:firstLine="600"/>
        <w:rPr>
          <w:rFonts w:eastAsia="黑体"/>
          <w:color w:val="000000" w:themeColor="text1"/>
          <w:sz w:val="44"/>
          <w:szCs w:val="44"/>
        </w:rPr>
      </w:pPr>
    </w:p>
    <w:p w:rsidR="00147499" w:rsidRDefault="00147499">
      <w:pPr>
        <w:spacing w:line="480" w:lineRule="exact"/>
        <w:rPr>
          <w:color w:val="000000" w:themeColor="text1"/>
          <w:sz w:val="30"/>
        </w:rPr>
      </w:pPr>
    </w:p>
    <w:p w:rsidR="00147499" w:rsidRDefault="00147499">
      <w:pPr>
        <w:spacing w:line="480" w:lineRule="exact"/>
        <w:rPr>
          <w:color w:val="000000" w:themeColor="text1"/>
          <w:sz w:val="30"/>
        </w:rPr>
      </w:pPr>
    </w:p>
    <w:p w:rsidR="00147499" w:rsidRDefault="00183C40">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147499" w:rsidRDefault="00183C40">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147499" w:rsidRDefault="00183C40">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147499" w:rsidRDefault="00183C40">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147499" w:rsidRDefault="00183C40">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147499" w:rsidRDefault="00183C40">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147499" w:rsidRDefault="00183C40">
      <w:pPr>
        <w:tabs>
          <w:tab w:val="left" w:pos="4111"/>
        </w:tabs>
        <w:spacing w:line="360" w:lineRule="auto"/>
        <w:ind w:firstLineChars="378" w:firstLine="1134"/>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rsidR="00147499" w:rsidRDefault="00183C40">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 xml:space="preserve"> </w:t>
      </w:r>
      <w:r>
        <w:rPr>
          <w:color w:val="000000" w:themeColor="text1"/>
          <w:sz w:val="30"/>
        </w:rPr>
        <w:tab/>
      </w:r>
    </w:p>
    <w:p w:rsidR="00147499" w:rsidRDefault="00147499">
      <w:pPr>
        <w:tabs>
          <w:tab w:val="left" w:pos="5880"/>
        </w:tabs>
        <w:spacing w:line="480" w:lineRule="exact"/>
        <w:rPr>
          <w:color w:val="000000" w:themeColor="text1"/>
          <w:sz w:val="30"/>
        </w:rPr>
      </w:pPr>
    </w:p>
    <w:p w:rsidR="00147499" w:rsidRDefault="00183C40">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147499" w:rsidRDefault="00147499">
      <w:pPr>
        <w:tabs>
          <w:tab w:val="left" w:pos="5880"/>
        </w:tabs>
        <w:spacing w:line="480" w:lineRule="exact"/>
        <w:jc w:val="center"/>
        <w:rPr>
          <w:color w:val="000000" w:themeColor="text1"/>
          <w:sz w:val="30"/>
        </w:rPr>
      </w:pPr>
    </w:p>
    <w:p w:rsidR="00147499" w:rsidRDefault="00147499">
      <w:pPr>
        <w:tabs>
          <w:tab w:val="left" w:pos="5880"/>
        </w:tabs>
        <w:spacing w:line="480" w:lineRule="exact"/>
        <w:jc w:val="center"/>
        <w:rPr>
          <w:color w:val="000000" w:themeColor="text1"/>
          <w:sz w:val="30"/>
        </w:rPr>
        <w:sectPr w:rsidR="00147499">
          <w:footerReference w:type="default" r:id="rId8"/>
          <w:pgSz w:w="11906" w:h="16838"/>
          <w:pgMar w:top="1418" w:right="1418" w:bottom="1418" w:left="1418" w:header="851" w:footer="992" w:gutter="0"/>
          <w:cols w:space="425"/>
          <w:docGrid w:linePitch="312"/>
        </w:sectPr>
      </w:pPr>
    </w:p>
    <w:p w:rsidR="00147499" w:rsidRDefault="00183C40">
      <w:pPr>
        <w:tabs>
          <w:tab w:val="left" w:pos="5880"/>
        </w:tabs>
        <w:spacing w:line="480" w:lineRule="exact"/>
        <w:jc w:val="lef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147499" w:rsidRDefault="00147499">
      <w:pPr>
        <w:tabs>
          <w:tab w:val="left" w:pos="5880"/>
        </w:tabs>
        <w:spacing w:line="480" w:lineRule="exact"/>
        <w:jc w:val="left"/>
        <w:rPr>
          <w:color w:val="000000" w:themeColor="text1"/>
          <w:sz w:val="30"/>
        </w:rPr>
      </w:pPr>
    </w:p>
    <w:p w:rsidR="00147499" w:rsidRDefault="00183C40">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西北农林科技大学研究生学位论文开题论证记录表</w:t>
      </w:r>
    </w:p>
    <w:p w:rsidR="00147499" w:rsidRDefault="00147499">
      <w:pPr>
        <w:jc w:val="center"/>
        <w:rPr>
          <w:b/>
          <w:color w:val="000000" w:themeColor="text1"/>
          <w:sz w:val="18"/>
          <w:szCs w:val="1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849"/>
        <w:gridCol w:w="2275"/>
        <w:gridCol w:w="2582"/>
      </w:tblGrid>
      <w:tr w:rsidR="00147499">
        <w:trPr>
          <w:trHeight w:val="592"/>
        </w:trPr>
        <w:tc>
          <w:tcPr>
            <w:tcW w:w="1816" w:type="dxa"/>
            <w:tcBorders>
              <w:top w:val="single" w:sz="12" w:space="0" w:color="auto"/>
              <w:left w:val="single" w:sz="12" w:space="0" w:color="auto"/>
            </w:tcBorders>
            <w:vAlign w:val="center"/>
          </w:tcPr>
          <w:p w:rsidR="00147499" w:rsidRDefault="00183C40">
            <w:pPr>
              <w:spacing w:line="280" w:lineRule="exact"/>
              <w:jc w:val="center"/>
              <w:rPr>
                <w:color w:val="000000" w:themeColor="text1"/>
              </w:rPr>
            </w:pPr>
            <w:r>
              <w:rPr>
                <w:rFonts w:hint="eastAsia"/>
                <w:color w:val="000000" w:themeColor="text1"/>
              </w:rPr>
              <w:t>研究生姓名</w:t>
            </w:r>
          </w:p>
        </w:tc>
        <w:tc>
          <w:tcPr>
            <w:tcW w:w="1849" w:type="dxa"/>
            <w:tcBorders>
              <w:top w:val="single" w:sz="12" w:space="0" w:color="auto"/>
            </w:tcBorders>
            <w:vAlign w:val="center"/>
          </w:tcPr>
          <w:p w:rsidR="00147499" w:rsidRDefault="00147499">
            <w:pPr>
              <w:spacing w:line="280" w:lineRule="exact"/>
              <w:jc w:val="center"/>
              <w:rPr>
                <w:color w:val="000000" w:themeColor="text1"/>
              </w:rPr>
            </w:pPr>
          </w:p>
        </w:tc>
        <w:tc>
          <w:tcPr>
            <w:tcW w:w="2275" w:type="dxa"/>
            <w:tcBorders>
              <w:top w:val="single" w:sz="12" w:space="0" w:color="auto"/>
            </w:tcBorders>
            <w:vAlign w:val="center"/>
          </w:tcPr>
          <w:p w:rsidR="00147499" w:rsidRDefault="00183C40">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2582" w:type="dxa"/>
            <w:tcBorders>
              <w:top w:val="single" w:sz="12" w:space="0" w:color="auto"/>
              <w:right w:val="single" w:sz="12" w:space="0" w:color="auto"/>
            </w:tcBorders>
            <w:vAlign w:val="center"/>
          </w:tcPr>
          <w:p w:rsidR="00147499" w:rsidRDefault="00147499">
            <w:pPr>
              <w:spacing w:line="280" w:lineRule="exact"/>
              <w:jc w:val="center"/>
              <w:rPr>
                <w:color w:val="000000" w:themeColor="text1"/>
              </w:rPr>
            </w:pPr>
          </w:p>
        </w:tc>
      </w:tr>
      <w:tr w:rsidR="00147499">
        <w:trPr>
          <w:trHeight w:val="605"/>
        </w:trPr>
        <w:tc>
          <w:tcPr>
            <w:tcW w:w="1816" w:type="dxa"/>
            <w:tcBorders>
              <w:top w:val="single" w:sz="4" w:space="0" w:color="auto"/>
              <w:left w:val="single" w:sz="12" w:space="0" w:color="auto"/>
            </w:tcBorders>
            <w:vAlign w:val="center"/>
          </w:tcPr>
          <w:p w:rsidR="00147499" w:rsidRDefault="00183C40">
            <w:pPr>
              <w:spacing w:line="280" w:lineRule="exact"/>
              <w:jc w:val="center"/>
              <w:rPr>
                <w:color w:val="000000" w:themeColor="text1"/>
              </w:rPr>
            </w:pPr>
            <w:r>
              <w:rPr>
                <w:rFonts w:hint="eastAsia"/>
                <w:color w:val="000000" w:themeColor="text1"/>
              </w:rPr>
              <w:t>研究生学号</w:t>
            </w:r>
          </w:p>
        </w:tc>
        <w:tc>
          <w:tcPr>
            <w:tcW w:w="1849" w:type="dxa"/>
            <w:tcBorders>
              <w:top w:val="single" w:sz="4" w:space="0" w:color="auto"/>
            </w:tcBorders>
            <w:vAlign w:val="center"/>
          </w:tcPr>
          <w:p w:rsidR="00147499" w:rsidRDefault="00147499">
            <w:pPr>
              <w:spacing w:line="280" w:lineRule="exact"/>
              <w:jc w:val="center"/>
              <w:rPr>
                <w:color w:val="000000" w:themeColor="text1"/>
              </w:rPr>
            </w:pPr>
          </w:p>
        </w:tc>
        <w:tc>
          <w:tcPr>
            <w:tcW w:w="2275" w:type="dxa"/>
            <w:tcBorders>
              <w:top w:val="single" w:sz="4" w:space="0" w:color="auto"/>
            </w:tcBorders>
            <w:vAlign w:val="center"/>
          </w:tcPr>
          <w:p w:rsidR="00147499" w:rsidRDefault="00183C40">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2582" w:type="dxa"/>
            <w:tcBorders>
              <w:top w:val="single" w:sz="4" w:space="0" w:color="auto"/>
              <w:right w:val="single" w:sz="12" w:space="0" w:color="auto"/>
            </w:tcBorders>
            <w:vAlign w:val="center"/>
          </w:tcPr>
          <w:p w:rsidR="00147499" w:rsidRDefault="00147499">
            <w:pPr>
              <w:spacing w:line="280" w:lineRule="exact"/>
              <w:jc w:val="center"/>
              <w:rPr>
                <w:color w:val="000000" w:themeColor="text1"/>
              </w:rPr>
            </w:pPr>
          </w:p>
        </w:tc>
      </w:tr>
      <w:tr w:rsidR="00147499">
        <w:trPr>
          <w:trHeight w:val="600"/>
        </w:trPr>
        <w:tc>
          <w:tcPr>
            <w:tcW w:w="1816" w:type="dxa"/>
            <w:tcBorders>
              <w:left w:val="single" w:sz="12" w:space="0" w:color="auto"/>
            </w:tcBorders>
            <w:vAlign w:val="center"/>
          </w:tcPr>
          <w:p w:rsidR="00147499" w:rsidRDefault="00183C40">
            <w:pPr>
              <w:spacing w:line="280" w:lineRule="exact"/>
              <w:jc w:val="center"/>
              <w:rPr>
                <w:color w:val="000000" w:themeColor="text1"/>
              </w:rPr>
            </w:pPr>
            <w:r>
              <w:rPr>
                <w:rFonts w:hint="eastAsia"/>
                <w:color w:val="000000" w:themeColor="text1"/>
              </w:rPr>
              <w:t>导师姓名</w:t>
            </w:r>
          </w:p>
        </w:tc>
        <w:tc>
          <w:tcPr>
            <w:tcW w:w="1849" w:type="dxa"/>
            <w:vAlign w:val="center"/>
          </w:tcPr>
          <w:p w:rsidR="00147499" w:rsidRDefault="00147499">
            <w:pPr>
              <w:spacing w:line="280" w:lineRule="exact"/>
              <w:jc w:val="center"/>
              <w:rPr>
                <w:color w:val="000000" w:themeColor="text1"/>
              </w:rPr>
            </w:pPr>
          </w:p>
        </w:tc>
        <w:tc>
          <w:tcPr>
            <w:tcW w:w="2275" w:type="dxa"/>
            <w:vAlign w:val="center"/>
          </w:tcPr>
          <w:p w:rsidR="00147499" w:rsidRDefault="00183C40">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2582" w:type="dxa"/>
            <w:tcBorders>
              <w:right w:val="single" w:sz="12" w:space="0" w:color="auto"/>
            </w:tcBorders>
            <w:vAlign w:val="center"/>
          </w:tcPr>
          <w:p w:rsidR="00147499" w:rsidRDefault="00147499">
            <w:pPr>
              <w:spacing w:line="280" w:lineRule="exact"/>
              <w:jc w:val="center"/>
              <w:rPr>
                <w:color w:val="000000" w:themeColor="text1"/>
                <w:spacing w:val="-16"/>
              </w:rPr>
            </w:pPr>
          </w:p>
        </w:tc>
      </w:tr>
      <w:tr w:rsidR="00147499">
        <w:trPr>
          <w:trHeight w:val="600"/>
        </w:trPr>
        <w:tc>
          <w:tcPr>
            <w:tcW w:w="3665" w:type="dxa"/>
            <w:gridSpan w:val="2"/>
            <w:tcBorders>
              <w:left w:val="single" w:sz="12" w:space="0" w:color="auto"/>
            </w:tcBorders>
            <w:vAlign w:val="center"/>
          </w:tcPr>
          <w:p w:rsidR="00147499" w:rsidRDefault="00183C40">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4857" w:type="dxa"/>
            <w:gridSpan w:val="2"/>
            <w:tcBorders>
              <w:right w:val="single" w:sz="12" w:space="0" w:color="auto"/>
            </w:tcBorders>
            <w:vAlign w:val="center"/>
          </w:tcPr>
          <w:p w:rsidR="00147499" w:rsidRDefault="00147499">
            <w:pPr>
              <w:spacing w:line="280" w:lineRule="exact"/>
              <w:jc w:val="center"/>
              <w:rPr>
                <w:color w:val="000000" w:themeColor="text1"/>
              </w:rPr>
            </w:pPr>
          </w:p>
        </w:tc>
      </w:tr>
      <w:tr w:rsidR="00147499">
        <w:trPr>
          <w:cantSplit/>
          <w:trHeight w:val="600"/>
        </w:trPr>
        <w:tc>
          <w:tcPr>
            <w:tcW w:w="8522" w:type="dxa"/>
            <w:gridSpan w:val="4"/>
            <w:tcBorders>
              <w:left w:val="single" w:sz="12" w:space="0" w:color="auto"/>
              <w:right w:val="single" w:sz="12" w:space="0" w:color="auto"/>
            </w:tcBorders>
            <w:vAlign w:val="center"/>
          </w:tcPr>
          <w:p w:rsidR="00147499" w:rsidRDefault="00183C40">
            <w:pPr>
              <w:spacing w:line="280" w:lineRule="exact"/>
              <w:rPr>
                <w:color w:val="000000" w:themeColor="text1"/>
              </w:rPr>
            </w:pPr>
            <w:r>
              <w:rPr>
                <w:rFonts w:hint="eastAsia"/>
                <w:color w:val="000000" w:themeColor="text1"/>
              </w:rPr>
              <w:t>拟定学位论文题目：</w:t>
            </w:r>
          </w:p>
        </w:tc>
      </w:tr>
      <w:tr w:rsidR="00147499">
        <w:trPr>
          <w:trHeight w:val="8211"/>
        </w:trPr>
        <w:tc>
          <w:tcPr>
            <w:tcW w:w="8522" w:type="dxa"/>
            <w:gridSpan w:val="4"/>
            <w:tcBorders>
              <w:left w:val="single" w:sz="12" w:space="0" w:color="auto"/>
              <w:bottom w:val="single" w:sz="4" w:space="0" w:color="auto"/>
              <w:right w:val="single" w:sz="12" w:space="0" w:color="auto"/>
            </w:tcBorders>
            <w:vAlign w:val="center"/>
          </w:tcPr>
          <w:p w:rsidR="00147499" w:rsidRDefault="00183C40">
            <w:pPr>
              <w:spacing w:line="280" w:lineRule="exact"/>
              <w:rPr>
                <w:color w:val="000000" w:themeColor="text1"/>
              </w:rPr>
            </w:pPr>
            <w:r>
              <w:rPr>
                <w:rFonts w:hint="eastAsia"/>
                <w:color w:val="000000" w:themeColor="text1"/>
              </w:rPr>
              <w:t>开题小组成员所提问题、研究生回答内容及开题小组给出的修改建议：</w:t>
            </w:r>
          </w:p>
          <w:p w:rsidR="00147499" w:rsidRDefault="00147499">
            <w:pPr>
              <w:spacing w:line="280" w:lineRule="exact"/>
              <w:rPr>
                <w:color w:val="000000" w:themeColor="text1"/>
              </w:rPr>
            </w:pPr>
          </w:p>
          <w:p w:rsidR="00147499" w:rsidRDefault="00183C40">
            <w:pPr>
              <w:spacing w:line="280" w:lineRule="exact"/>
              <w:rPr>
                <w:color w:val="000000" w:themeColor="text1"/>
              </w:rPr>
            </w:pPr>
            <w:r>
              <w:rPr>
                <w:rFonts w:hint="eastAsia"/>
                <w:color w:val="000000" w:themeColor="text1"/>
              </w:rPr>
              <w:t xml:space="preserve"> </w:t>
            </w: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p w:rsidR="00147499" w:rsidRDefault="00147499">
            <w:pPr>
              <w:spacing w:line="280" w:lineRule="exact"/>
              <w:rPr>
                <w:color w:val="000000" w:themeColor="text1"/>
              </w:rPr>
            </w:pPr>
          </w:p>
        </w:tc>
      </w:tr>
    </w:tbl>
    <w:p w:rsidR="00147499" w:rsidRDefault="00183C40">
      <w:pPr>
        <w:rPr>
          <w:color w:val="000000" w:themeColor="text1"/>
        </w:rPr>
      </w:pPr>
      <w:r>
        <w:rPr>
          <w:rFonts w:hint="eastAsia"/>
          <w:color w:val="000000" w:themeColor="text1"/>
        </w:rPr>
        <w:t>（本页可添加副页）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47499">
        <w:trPr>
          <w:trHeight w:val="9646"/>
        </w:trPr>
        <w:tc>
          <w:tcPr>
            <w:tcW w:w="8522" w:type="dxa"/>
          </w:tcPr>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83C40">
            <w:pPr>
              <w:spacing w:line="380" w:lineRule="exact"/>
              <w:ind w:firstLineChars="2100" w:firstLine="4410"/>
              <w:rPr>
                <w:color w:val="000000" w:themeColor="text1"/>
              </w:rPr>
            </w:pPr>
            <w:r>
              <w:rPr>
                <w:rFonts w:hint="eastAsia"/>
                <w:color w:val="000000" w:themeColor="text1"/>
              </w:rPr>
              <w:t>开题秘书签字：</w:t>
            </w:r>
          </w:p>
          <w:p w:rsidR="00147499" w:rsidRDefault="00183C40">
            <w:pPr>
              <w:spacing w:line="280" w:lineRule="exact"/>
              <w:rPr>
                <w:color w:val="000000" w:themeColor="text1"/>
              </w:rPr>
            </w:pPr>
            <w:r>
              <w:rPr>
                <w:rFonts w:hint="eastAsia"/>
                <w:color w:val="000000" w:themeColor="text1"/>
              </w:rPr>
              <w:t xml:space="preserve">                                                   </w:t>
            </w:r>
          </w:p>
          <w:p w:rsidR="00147499" w:rsidRDefault="00183C40">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147499">
        <w:trPr>
          <w:trHeight w:val="2323"/>
        </w:trPr>
        <w:tc>
          <w:tcPr>
            <w:tcW w:w="8522" w:type="dxa"/>
          </w:tcPr>
          <w:p w:rsidR="00147499" w:rsidRDefault="00147499">
            <w:pPr>
              <w:rPr>
                <w:color w:val="000000" w:themeColor="text1"/>
              </w:rPr>
            </w:pPr>
          </w:p>
          <w:p w:rsidR="00147499" w:rsidRDefault="00147499">
            <w:pPr>
              <w:rPr>
                <w:color w:val="000000" w:themeColor="text1"/>
              </w:rPr>
            </w:pPr>
          </w:p>
          <w:p w:rsidR="00147499" w:rsidRDefault="00183C40">
            <w:pPr>
              <w:rPr>
                <w:color w:val="000000" w:themeColor="text1"/>
              </w:rPr>
            </w:pPr>
            <w:r>
              <w:rPr>
                <w:rFonts w:hint="eastAsia"/>
                <w:color w:val="000000" w:themeColor="text1"/>
              </w:rPr>
              <w:t>表决结果：</w:t>
            </w:r>
          </w:p>
          <w:p w:rsidR="00147499" w:rsidRDefault="00183C40">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147499" w:rsidRDefault="00147499">
            <w:pPr>
              <w:rPr>
                <w:color w:val="000000" w:themeColor="text1"/>
              </w:rPr>
            </w:pPr>
          </w:p>
          <w:p w:rsidR="00147499" w:rsidRDefault="00183C40">
            <w:pPr>
              <w:rPr>
                <w:color w:val="000000" w:themeColor="text1"/>
              </w:rPr>
            </w:pPr>
            <w:r>
              <w:rPr>
                <w:rFonts w:hint="eastAsia"/>
                <w:color w:val="000000" w:themeColor="text1"/>
              </w:rPr>
              <w:t>开题论证结果（通过或不通过）：</w:t>
            </w:r>
          </w:p>
          <w:p w:rsidR="00147499" w:rsidRDefault="00147499">
            <w:pPr>
              <w:rPr>
                <w:color w:val="000000" w:themeColor="text1"/>
              </w:rPr>
            </w:pPr>
          </w:p>
          <w:p w:rsidR="00147499" w:rsidRDefault="00147499">
            <w:pPr>
              <w:rPr>
                <w:color w:val="000000" w:themeColor="text1"/>
              </w:rPr>
            </w:pPr>
          </w:p>
          <w:p w:rsidR="00147499" w:rsidRDefault="00147499">
            <w:pPr>
              <w:rPr>
                <w:color w:val="000000" w:themeColor="text1"/>
              </w:rPr>
            </w:pPr>
          </w:p>
          <w:p w:rsidR="00147499" w:rsidRDefault="00183C40">
            <w:pPr>
              <w:ind w:firstLineChars="2091" w:firstLine="4391"/>
              <w:rPr>
                <w:color w:val="000000" w:themeColor="text1"/>
              </w:rPr>
            </w:pPr>
            <w:r>
              <w:rPr>
                <w:rFonts w:hint="eastAsia"/>
                <w:color w:val="000000" w:themeColor="text1"/>
              </w:rPr>
              <w:t>开题小组组长签字：</w:t>
            </w:r>
          </w:p>
          <w:p w:rsidR="00147499" w:rsidRDefault="00147499">
            <w:pPr>
              <w:ind w:firstLineChars="2091" w:firstLine="4391"/>
              <w:rPr>
                <w:color w:val="000000" w:themeColor="text1"/>
              </w:rPr>
            </w:pPr>
          </w:p>
          <w:p w:rsidR="00147499" w:rsidRDefault="00183C40">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147499" w:rsidRDefault="00147499"/>
    <w:sectPr w:rsidR="0014749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40" w:rsidRDefault="00183C40">
      <w:r>
        <w:separator/>
      </w:r>
    </w:p>
  </w:endnote>
  <w:endnote w:type="continuationSeparator" w:id="0">
    <w:p w:rsidR="00183C40" w:rsidRDefault="0018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9" w:rsidRDefault="00147499">
    <w:pPr>
      <w:pStyle w:val="a5"/>
      <w:jc w:val="center"/>
      <w:rPr>
        <w:sz w:val="21"/>
        <w:szCs w:val="21"/>
      </w:rPr>
    </w:pPr>
  </w:p>
  <w:p w:rsidR="00147499" w:rsidRDefault="001474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9" w:rsidRDefault="00147499">
    <w:pPr>
      <w:pStyle w:val="a5"/>
      <w:ind w:left="52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40" w:rsidRDefault="00183C40">
      <w:r>
        <w:separator/>
      </w:r>
    </w:p>
  </w:footnote>
  <w:footnote w:type="continuationSeparator" w:id="0">
    <w:p w:rsidR="00183C40" w:rsidRDefault="00183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9" w:rsidRDefault="0014749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51"/>
    <w:rsid w:val="00011229"/>
    <w:rsid w:val="00021A1B"/>
    <w:rsid w:val="0002675B"/>
    <w:rsid w:val="0006645C"/>
    <w:rsid w:val="000705F1"/>
    <w:rsid w:val="00080FA2"/>
    <w:rsid w:val="00082354"/>
    <w:rsid w:val="000875F0"/>
    <w:rsid w:val="000A77B2"/>
    <w:rsid w:val="00147499"/>
    <w:rsid w:val="0014757E"/>
    <w:rsid w:val="00152D4A"/>
    <w:rsid w:val="00183C40"/>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87599"/>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670E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644CB11-C2A1-41E3-95BC-D0F73345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500" w:lineRule="exact"/>
      <w:ind w:firstLineChars="200" w:firstLine="560"/>
    </w:pPr>
    <w:rPr>
      <w:sz w:val="28"/>
    </w:rPr>
  </w:style>
  <w:style w:type="paragraph" w:styleId="a4">
    <w:name w:val="Plain Text"/>
    <w:basedOn w:val="a"/>
    <w:link w:val="Char0"/>
    <w:qFormat/>
    <w:rPr>
      <w:rFonts w:ascii="宋体" w:hAnsi="Courier New"/>
      <w:szCs w:val="21"/>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Char">
    <w:name w:val="标题 1 Char"/>
    <w:basedOn w:val="a0"/>
    <w:link w:val="1"/>
    <w:uiPriority w:val="99"/>
    <w:qFormat/>
    <w:rPr>
      <w:rFonts w:ascii="Times New Roman" w:eastAsia="方正小标宋简体" w:hAnsi="Times New Roman" w:cs="Times New Roman"/>
      <w:bCs/>
      <w:kern w:val="0"/>
      <w:sz w:val="44"/>
      <w:szCs w:val="30"/>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缩进 Char"/>
    <w:basedOn w:val="a0"/>
    <w:link w:val="a3"/>
    <w:qFormat/>
    <w:rPr>
      <w:rFonts w:ascii="Times New Roman" w:eastAsia="宋体" w:hAnsi="Times New Roman" w:cs="Times New Roman"/>
      <w:sz w:val="28"/>
      <w:szCs w:val="24"/>
    </w:rPr>
  </w:style>
  <w:style w:type="character" w:customStyle="1" w:styleId="Char0">
    <w:name w:val="纯文本 Char"/>
    <w:basedOn w:val="a0"/>
    <w:link w:val="a4"/>
    <w:rPr>
      <w:rFonts w:ascii="宋体" w:eastAsia="宋体" w:hAnsi="Courier New" w:cs="Times New Roman"/>
      <w:szCs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489</Words>
  <Characters>2790</Characters>
  <Application>Microsoft Office Word</Application>
  <DocSecurity>0</DocSecurity>
  <Lines>23</Lines>
  <Paragraphs>6</Paragraphs>
  <ScaleCrop>false</ScaleCrop>
  <Company>微软中国</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微软用户</cp:lastModifiedBy>
  <cp:revision>2</cp:revision>
  <cp:lastPrinted>2017-12-22T07:07:00Z</cp:lastPrinted>
  <dcterms:created xsi:type="dcterms:W3CDTF">2020-11-16T06:47:00Z</dcterms:created>
  <dcterms:modified xsi:type="dcterms:W3CDTF">2020-11-16T06:47:00Z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