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附件3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“五四红旗团支部”申报表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r>
        <w:rPr>
          <w:rFonts w:hint="eastAsia"/>
          <w:lang w:val="en-US" w:eastAsia="zh-CN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CF18162-1872-4B3A-A33E-DF4268052BA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9F8E00B-CFD4-4FBC-94ED-95403B2BC94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CDF50456-35B9-4DCA-A844-B5A7655591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  <w:docVar w:name="KSO_WPS_MARK_KEY" w:val="1552a9c0-5efe-4056-9fa4-d52a42de6e7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85DA0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193F1A12"/>
    <w:rsid w:val="2BC34EC1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75</Words>
  <Characters>78</Characters>
  <Lines>1</Lines>
  <Paragraphs>1</Paragraphs>
  <TotalTime>0</TotalTime>
  <ScaleCrop>false</ScaleCrop>
  <LinksUpToDate>false</LinksUpToDate>
  <CharactersWithSpaces>90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2023-03-14T12:15:00Z</dcterms:created>
  <dc:creator>PC001</dc:creator>
  <cp:lastModifiedBy>Healer</cp:lastModifiedBy>
  <cp:lastPrinted>2020-04-14T00:25:00Z</cp:lastPrinted>
  <dcterms:modified xsi:type="dcterms:W3CDTF">2023-03-15T04:14:00Z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3694867B0FF7436F81DF11724C00D7A7</vt:lpwstr>
  </property>
</Properties>
</file>