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1971A" w14:textId="77777777" w:rsidR="00F32372" w:rsidRDefault="00BC1B6D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asciiTheme="minorEastAsia" w:hAnsiTheme="minorEastAsia" w:hint="eastAsia"/>
          <w:b/>
          <w:bCs/>
          <w:sz w:val="32"/>
          <w:szCs w:val="32"/>
        </w:rPr>
        <w:t>2024年度内蒙古自治区科学技术进步奖提名</w:t>
      </w:r>
    </w:p>
    <w:p w14:paraId="3C4C2921" w14:textId="77777777" w:rsidR="00F32372" w:rsidRDefault="00BC1B6D">
      <w:pPr>
        <w:spacing w:afterLines="50" w:after="156"/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公示内容</w:t>
      </w:r>
    </w:p>
    <w:p w14:paraId="1616942C" w14:textId="77777777" w:rsidR="00F32372" w:rsidRDefault="00BC1B6D">
      <w:pPr>
        <w:spacing w:line="620" w:lineRule="exac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一、项目名称</w:t>
      </w:r>
      <w:r>
        <w:rPr>
          <w:rFonts w:asciiTheme="minorEastAsia" w:hAnsiTheme="minorEastAsia" w:cstheme="minorEastAsia" w:hint="eastAsia"/>
          <w:sz w:val="28"/>
          <w:szCs w:val="28"/>
        </w:rPr>
        <w:t>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家畜性别控制繁育关键技术创新与应用</w:t>
      </w:r>
    </w:p>
    <w:p w14:paraId="4C64D299" w14:textId="77777777" w:rsidR="00F32372" w:rsidRDefault="00BC1B6D">
      <w:pPr>
        <w:spacing w:line="620" w:lineRule="exact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二、提名专家：</w:t>
      </w: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孟安明，中国科学院院士/</w:t>
      </w:r>
      <w:hyperlink r:id="rId4" w:tgtFrame="https://baike.baidu.com/item/%E5%AD%9F%E5%AE%89%E6%98%8E/_blank" w:history="1">
        <w:r>
          <w:rPr>
            <w:rFonts w:asciiTheme="minorEastAsia" w:hAnsiTheme="minorEastAsia" w:cstheme="minorEastAsia" w:hint="eastAsia"/>
            <w:color w:val="000000" w:themeColor="text1"/>
            <w:sz w:val="28"/>
            <w:szCs w:val="28"/>
          </w:rPr>
          <w:t>世界</w:t>
        </w:r>
        <w:r>
          <w:rPr>
            <w:rFonts w:asciiTheme="minorEastAsia" w:hAnsiTheme="minorEastAsia" w:cstheme="minorEastAsia"/>
            <w:color w:val="000000" w:themeColor="text1"/>
            <w:sz w:val="28"/>
            <w:szCs w:val="28"/>
          </w:rPr>
          <w:t>科学院院士</w:t>
        </w:r>
      </w:hyperlink>
    </w:p>
    <w:p w14:paraId="75F671E4" w14:textId="77777777" w:rsidR="00F32372" w:rsidRDefault="00BC1B6D">
      <w:pPr>
        <w:spacing w:line="6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工作单位：清华大学</w:t>
      </w:r>
    </w:p>
    <w:p w14:paraId="1C505F03" w14:textId="77777777" w:rsidR="00F32372" w:rsidRDefault="00BC1B6D">
      <w:pPr>
        <w:spacing w:line="6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从事专业：发育生物学与生物技术</w:t>
      </w:r>
    </w:p>
    <w:p w14:paraId="058A7064" w14:textId="77777777" w:rsidR="00F32372" w:rsidRDefault="00BC1B6D">
      <w:pPr>
        <w:spacing w:line="6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职务：中国科学院动物所原所长、中国动物学会理事长</w:t>
      </w:r>
    </w:p>
    <w:p w14:paraId="0ED75FBA" w14:textId="77777777" w:rsidR="00F32372" w:rsidRDefault="00BC1B6D">
      <w:pPr>
        <w:spacing w:line="620" w:lineRule="exact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职称：教授</w:t>
      </w:r>
    </w:p>
    <w:p w14:paraId="6B3CEE45" w14:textId="77777777" w:rsidR="00F32372" w:rsidRDefault="00BC1B6D">
      <w:pPr>
        <w:spacing w:line="620" w:lineRule="exac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三、主要知识产权和标准规范等目录：</w:t>
      </w:r>
    </w:p>
    <w:tbl>
      <w:tblPr>
        <w:tblpPr w:leftFromText="180" w:rightFromText="180" w:vertAnchor="text" w:horzAnchor="margin" w:tblpXSpec="center" w:tblpY="83"/>
        <w:tblW w:w="97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016"/>
        <w:gridCol w:w="1239"/>
        <w:gridCol w:w="851"/>
        <w:gridCol w:w="852"/>
        <w:gridCol w:w="991"/>
        <w:gridCol w:w="1144"/>
        <w:gridCol w:w="1050"/>
        <w:gridCol w:w="957"/>
        <w:gridCol w:w="1085"/>
      </w:tblGrid>
      <w:tr w:rsidR="00F32372" w14:paraId="33ADD2B0" w14:textId="77777777">
        <w:trPr>
          <w:trHeight w:val="1164"/>
          <w:jc w:val="center"/>
        </w:trPr>
        <w:tc>
          <w:tcPr>
            <w:tcW w:w="565" w:type="dxa"/>
            <w:vAlign w:val="center"/>
          </w:tcPr>
          <w:p w14:paraId="01BA0CF9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序号</w:t>
            </w:r>
          </w:p>
        </w:tc>
        <w:tc>
          <w:tcPr>
            <w:tcW w:w="1016" w:type="dxa"/>
            <w:vAlign w:val="center"/>
          </w:tcPr>
          <w:p w14:paraId="1C205118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/>
                <w:b/>
                <w:color w:val="000000" w:themeColor="text1"/>
                <w:szCs w:val="20"/>
              </w:rPr>
              <w:t>知识产权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标准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  <w:r>
              <w:rPr>
                <w:rFonts w:eastAsia="宋体" w:cs="Times New Roman"/>
                <w:b/>
                <w:color w:val="000000" w:themeColor="text1"/>
                <w:szCs w:val="20"/>
              </w:rPr>
              <w:t>类别</w:t>
            </w:r>
          </w:p>
        </w:tc>
        <w:tc>
          <w:tcPr>
            <w:tcW w:w="1239" w:type="dxa"/>
            <w:vAlign w:val="center"/>
          </w:tcPr>
          <w:p w14:paraId="120BBDD2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知识产权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标准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具体名称</w:t>
            </w:r>
          </w:p>
        </w:tc>
        <w:tc>
          <w:tcPr>
            <w:tcW w:w="851" w:type="dxa"/>
            <w:vAlign w:val="center"/>
          </w:tcPr>
          <w:p w14:paraId="6A60970C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/>
                <w:b/>
                <w:color w:val="000000" w:themeColor="text1"/>
                <w:szCs w:val="20"/>
              </w:rPr>
              <w:t>国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家</w:t>
            </w:r>
          </w:p>
          <w:p w14:paraId="2E1CF505" w14:textId="77777777" w:rsidR="00F32372" w:rsidRDefault="00BC1B6D">
            <w:pPr>
              <w:adjustRightInd w:val="0"/>
              <w:snapToGrid w:val="0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地区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852" w:type="dxa"/>
            <w:vAlign w:val="center"/>
          </w:tcPr>
          <w:p w14:paraId="7167A742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/>
                <w:b/>
                <w:color w:val="000000" w:themeColor="text1"/>
                <w:szCs w:val="20"/>
              </w:rPr>
              <w:t>授权号</w:t>
            </w:r>
          </w:p>
          <w:p w14:paraId="2F171C39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标准</w:t>
            </w:r>
          </w:p>
          <w:p w14:paraId="512D8FF5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编号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991" w:type="dxa"/>
            <w:vAlign w:val="center"/>
          </w:tcPr>
          <w:p w14:paraId="56480073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授权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标准发布日期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1144" w:type="dxa"/>
            <w:vAlign w:val="center"/>
          </w:tcPr>
          <w:p w14:paraId="2A95358F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证书编号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标准批准发布部门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1050" w:type="dxa"/>
            <w:vAlign w:val="center"/>
          </w:tcPr>
          <w:p w14:paraId="7BC3B434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/>
                <w:b/>
                <w:color w:val="000000" w:themeColor="text1"/>
                <w:szCs w:val="20"/>
              </w:rPr>
              <w:t>权利人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标准起草单位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957" w:type="dxa"/>
            <w:vAlign w:val="center"/>
          </w:tcPr>
          <w:p w14:paraId="4417487E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发明人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标准起草人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</w:p>
        </w:tc>
        <w:tc>
          <w:tcPr>
            <w:tcW w:w="1085" w:type="dxa"/>
            <w:vAlign w:val="center"/>
          </w:tcPr>
          <w:p w14:paraId="5DC5CD8A" w14:textId="77777777" w:rsidR="00F32372" w:rsidRDefault="00BC1B6D">
            <w:pPr>
              <w:adjustRightInd w:val="0"/>
              <w:snapToGrid w:val="0"/>
              <w:jc w:val="center"/>
              <w:rPr>
                <w:rFonts w:eastAsia="宋体" w:cs="Times New Roman"/>
                <w:b/>
                <w:color w:val="000000" w:themeColor="text1"/>
                <w:szCs w:val="20"/>
              </w:rPr>
            </w:pP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发明专利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(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标准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)</w:t>
            </w:r>
            <w:r>
              <w:rPr>
                <w:rFonts w:eastAsia="宋体" w:cs="Times New Roman" w:hint="eastAsia"/>
                <w:b/>
                <w:color w:val="000000" w:themeColor="text1"/>
                <w:szCs w:val="20"/>
              </w:rPr>
              <w:t>有效状态</w:t>
            </w:r>
          </w:p>
        </w:tc>
      </w:tr>
      <w:tr w:rsidR="00F32372" w14:paraId="3370DDAD" w14:textId="77777777">
        <w:trPr>
          <w:trHeight w:val="397"/>
          <w:jc w:val="center"/>
        </w:trPr>
        <w:tc>
          <w:tcPr>
            <w:tcW w:w="565" w:type="dxa"/>
            <w:vAlign w:val="center"/>
          </w:tcPr>
          <w:p w14:paraId="6D7D1A7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EFB9A0F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国家</w:t>
            </w:r>
          </w:p>
          <w:p w14:paraId="62250308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标准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24141EB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牛性控冷冻精液生</w:t>
            </w:r>
            <w:r>
              <w:rPr>
                <w:rFonts w:eastAsia="宋体" w:cs="Times New Roman" w:hint="eastAsia"/>
                <w:szCs w:val="20"/>
              </w:rPr>
              <w:t xml:space="preserve"> </w:t>
            </w:r>
            <w:r>
              <w:rPr>
                <w:rFonts w:eastAsia="宋体" w:cs="Times New Roman" w:hint="eastAsia"/>
                <w:szCs w:val="20"/>
              </w:rPr>
              <w:t>产技术</w:t>
            </w:r>
          </w:p>
          <w:p w14:paraId="7DCA7FC3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规程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F63FB7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167BD9B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GB/T3 1581</w:t>
            </w:r>
            <w:proofErr w:type="gramStart"/>
            <w:r>
              <w:rPr>
                <w:rFonts w:ascii="宋体" w:eastAsia="宋体" w:hAnsi="宋体" w:cs="宋体" w:hint="eastAsia"/>
                <w:snapToGrid w:val="0"/>
                <w:szCs w:val="21"/>
              </w:rPr>
              <w:t>-  2015</w:t>
            </w:r>
            <w:proofErr w:type="gramEnd"/>
          </w:p>
        </w:tc>
        <w:tc>
          <w:tcPr>
            <w:tcW w:w="991" w:type="dxa"/>
            <w:shd w:val="clear" w:color="auto" w:fill="auto"/>
            <w:vAlign w:val="center"/>
          </w:tcPr>
          <w:p w14:paraId="386AFC8C" w14:textId="77777777" w:rsidR="00F32372" w:rsidRDefault="00BC1B6D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2015年</w:t>
            </w:r>
          </w:p>
          <w:p w14:paraId="01F323F4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05月15日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8357AB3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中华人民共和国国家质量监督检验检疫总局,  中国国家标准化管理委员会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4F5030A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农业部牛冷冻 精液质量监督 检验测试中心 (北京)，内蒙古赛科星繁育生物技术股份有限公司，北 京奶牛中心,中国农业大学，全国畜牧总站，农业部牛冷冻精液质量监督检验测试中心（南京)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023B0B1" w14:textId="77777777" w:rsidR="00F32372" w:rsidRDefault="00BC1B6D">
            <w:pPr>
              <w:spacing w:line="240" w:lineRule="exact"/>
              <w:jc w:val="center"/>
              <w:rPr>
                <w:rFonts w:ascii="宋体" w:eastAsia="宋体" w:hAnsi="宋体" w:cs="宋体"/>
                <w:snapToGrid w:val="0"/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szCs w:val="21"/>
              </w:rPr>
              <w:t>张晓霞，李喜和，周文忠,刘海良，孙飞舟，张胜利 ,陆汉希，杨清峰，武玉波 ,钱松晋,张海涛，刘玉，赵鹏，王建国，胡树香 ,张勇，胡志刚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0F59558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有效</w:t>
            </w:r>
          </w:p>
          <w:p w14:paraId="05A40DC4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标准</w:t>
            </w:r>
          </w:p>
        </w:tc>
      </w:tr>
      <w:tr w:rsidR="00F32372" w14:paraId="27AA17DD" w14:textId="77777777">
        <w:trPr>
          <w:trHeight w:val="397"/>
          <w:jc w:val="center"/>
        </w:trPr>
        <w:tc>
          <w:tcPr>
            <w:tcW w:w="565" w:type="dxa"/>
            <w:vAlign w:val="center"/>
          </w:tcPr>
          <w:p w14:paraId="5C7495C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lastRenderedPageBreak/>
              <w:t>2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4B1E2192" w14:textId="77777777" w:rsidR="00F32372" w:rsidRDefault="00F3237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</w:p>
          <w:p w14:paraId="701A638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196F455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C20068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一种基于</w:t>
            </w:r>
          </w:p>
          <w:p w14:paraId="72E904E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CDKN1A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基因鉴定奶牛产奶性状的方法及其应用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71A3DA" w14:textId="77777777" w:rsidR="00F32372" w:rsidRDefault="00F3237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</w:p>
          <w:p w14:paraId="182298E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B61E4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ZL201710096306.5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78A20E8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E50A7D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4104927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1C6EA82" w14:textId="77777777" w:rsidR="00F32372" w:rsidRDefault="00BC1B6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中国农业大学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26B54E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孙东晓，韩博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梁伟俊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013103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646CD63C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55D97ADE" w14:textId="77777777">
        <w:trPr>
          <w:trHeight w:val="397"/>
          <w:jc w:val="center"/>
        </w:trPr>
        <w:tc>
          <w:tcPr>
            <w:tcW w:w="565" w:type="dxa"/>
            <w:vAlign w:val="center"/>
          </w:tcPr>
          <w:p w14:paraId="3B451F7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3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B046E4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B92AA8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哺乳动物</w:t>
            </w:r>
            <w:proofErr w:type="gramStart"/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冲卵液</w:t>
            </w:r>
            <w:proofErr w:type="gramEnd"/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及其配制方法和应用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3F8883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5A1A6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ZL201610073489.4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92B9F1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06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6AFD3B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3836792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57390BB5" w14:textId="77777777" w:rsidR="00F32372" w:rsidRDefault="00BC1B6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中国农业科学院北京畜牧兽医研究所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E0B09F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郝海生，朱化彬，宋金辉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B048DA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391188C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  <w:highlight w:val="yellow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5837439A" w14:textId="77777777">
        <w:trPr>
          <w:trHeight w:val="397"/>
          <w:jc w:val="center"/>
        </w:trPr>
        <w:tc>
          <w:tcPr>
            <w:tcW w:w="565" w:type="dxa"/>
            <w:vAlign w:val="center"/>
          </w:tcPr>
          <w:p w14:paraId="141A424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4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67588A1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0AE1E46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1337DF5B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一种基于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ATF3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基因鉴定奶牛性状的方法及其应用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A1A32C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E4BB00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ZL201710096271.5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2DF0F3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2020</w:t>
            </w:r>
            <w:r>
              <w:rPr>
                <w:rFonts w:ascii="Times New Roman" w:eastAsia="宋体" w:hAnsi="Times New Roman" w:cs="Times New Roman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>12</w:t>
            </w:r>
            <w:r>
              <w:rPr>
                <w:rFonts w:ascii="Times New Roman" w:eastAsia="宋体" w:hAnsi="Times New Roman" w:cs="Times New Roman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>25</w:t>
            </w:r>
            <w:r>
              <w:rPr>
                <w:rFonts w:ascii="Times New Roman" w:eastAsia="宋体" w:hAnsi="Times New Roman" w:cs="Times New Roman"/>
                <w:szCs w:val="20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59F4A2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4171029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41AF08E6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中国农业大学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30EE56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孙东晓，梁伟俊，韩博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E9CF5A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有效</w:t>
            </w:r>
          </w:p>
          <w:p w14:paraId="374ED0AC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专利</w:t>
            </w:r>
          </w:p>
        </w:tc>
      </w:tr>
      <w:tr w:rsidR="00F32372" w14:paraId="1D1EBE1D" w14:textId="77777777">
        <w:trPr>
          <w:trHeight w:val="397"/>
          <w:jc w:val="center"/>
        </w:trPr>
        <w:tc>
          <w:tcPr>
            <w:tcW w:w="565" w:type="dxa"/>
            <w:vAlign w:val="center"/>
          </w:tcPr>
          <w:p w14:paraId="780AB168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5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784D5778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0A6311E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819AC76" w14:textId="77777777" w:rsidR="00F32372" w:rsidRDefault="00BC1B6D">
            <w:pPr>
              <w:tabs>
                <w:tab w:val="left" w:pos="780"/>
              </w:tabs>
              <w:spacing w:line="240" w:lineRule="exact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与奶牛围产期代谢疾病抗性相关的分子标记及应用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F8FB9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E668B03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ZL201910452167.4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1D876A7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2020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27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C8AF37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4119605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7BB25C9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中国农业大学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D623526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张毅，黄河天，张胜利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64B13B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5654D6B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79F738C0" w14:textId="77777777">
        <w:trPr>
          <w:trHeight w:val="397"/>
          <w:jc w:val="center"/>
        </w:trPr>
        <w:tc>
          <w:tcPr>
            <w:tcW w:w="565" w:type="dxa"/>
            <w:vAlign w:val="center"/>
          </w:tcPr>
          <w:p w14:paraId="7F5C3C4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6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95ACD9F" w14:textId="77777777" w:rsidR="00F32372" w:rsidRDefault="00F3237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</w:p>
          <w:p w14:paraId="5360311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71F8E9D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96EBEB6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一种筛查荷</w:t>
            </w:r>
            <w:proofErr w:type="gramStart"/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斯坦奶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牛脊椎畸形综合征携带者的分子检测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F13712" w14:textId="77777777" w:rsidR="00F32372" w:rsidRDefault="00F3237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</w:p>
          <w:p w14:paraId="227D5CE3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72553A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ZL201510571292.9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424368C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2018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年</w:t>
            </w:r>
          </w:p>
          <w:p w14:paraId="4F42D8A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02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23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9A977FF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2824987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5344C18" w14:textId="77777777" w:rsidR="00F32372" w:rsidRDefault="00F3237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</w:p>
          <w:p w14:paraId="2B13126C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中国农业大学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D0C0756" w14:textId="77777777" w:rsidR="00F32372" w:rsidRDefault="00BC1B6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孙东晓，梁伟俊，梁若冰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张胜利，张毅，张沅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0419F8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2A27B386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171BF872" w14:textId="77777777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377E00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7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1144C58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发明</w:t>
            </w:r>
          </w:p>
          <w:p w14:paraId="262A83E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4BB4733C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snapToGrid w:val="0"/>
                <w:szCs w:val="21"/>
              </w:rPr>
              <w:t>一种公牛冻精基因组DNA的提取方法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DEA9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03E8A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ZL2011102512161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B5F986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2012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8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22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C0E025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1027254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5017EF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中国农业大学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3CBC5C2" w14:textId="77777777" w:rsidR="00F32372" w:rsidRDefault="00BC1B6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孙东晓，谢岩，范学华，刘锐，初芹，张毅，张沅，张胜利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E909D3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7E3683C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1BD73A14" w14:textId="77777777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127DCCA6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8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B1293F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557CD3F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F349C1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牛混合羊精液体外受精新方法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7175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78D609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ZL201310006062.9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C3F38D3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2014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3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12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9A97428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1356476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30BD28F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内蒙古赛科星繁育生物技术（集团）股份有限公司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ED2FDA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李喜和，苏杰，王建国，赵高平，韩红梅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4A85ECF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5BC11C5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0B3A1C59" w14:textId="77777777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40E8FFD3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9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04E51B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2DEC3F1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046A3F6F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使用荧光染料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FITC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与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MITO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鉴定混合精子的方法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44E2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2860AA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ZL201310685086.1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6B3F81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2015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F9EC2F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1882558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15CA90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内蒙古赛科星繁育生物技术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集团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股份有限公司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404F4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苏杰，李喜和，赵高平，胡树香，孙伟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2B347FF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5D70E9C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30012EE4" w14:textId="77777777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60A3E1F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lastRenderedPageBreak/>
              <w:t>10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38CF85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发明</w:t>
            </w:r>
          </w:p>
          <w:p w14:paraId="4182AC18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549DDEE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由种公牛体外受精率对种公牛精子体内受胎率的评价方法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2AF8F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62DC4E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ZL201310347058.9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2E21C3B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2015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6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10</w:t>
            </w: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8C9980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1688850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A3B32E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内蒙古赛科星繁育生物技术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集团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股份有限公司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31228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napToGrid w:val="0"/>
                <w:szCs w:val="21"/>
              </w:rPr>
              <w:t>李喜和，苏杰，韩红梅，王春生，吴冬生，胡树香。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6979DFAF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28D5CFC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4E3C521B" w14:textId="77777777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C3CCEC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11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3657671B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5EB8454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71B00B42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智能型奶牛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肉牛多功能</w:t>
            </w:r>
            <w:proofErr w:type="gramStart"/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输精枪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14:paraId="26508C77" w14:textId="77777777" w:rsidR="00F32372" w:rsidRDefault="00F3237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</w:p>
          <w:p w14:paraId="3AC5C6A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EB888C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ZL201410152603.3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2DB021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2015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11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18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12C012B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1842562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DB3EF5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内蒙古赛科星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繁育生物技术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（集团）股份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9571F75" w14:textId="77777777" w:rsidR="00F32372" w:rsidRDefault="00BC1B6D">
            <w:pPr>
              <w:spacing w:line="240" w:lineRule="exact"/>
              <w:jc w:val="left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李喜和，王建国，赵高平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4E390F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5270C1A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2B89E18F" w14:textId="77777777">
        <w:trPr>
          <w:trHeight w:val="397"/>
          <w:jc w:val="center"/>
        </w:trPr>
        <w:tc>
          <w:tcPr>
            <w:tcW w:w="565" w:type="dxa"/>
            <w:shd w:val="clear" w:color="auto" w:fill="auto"/>
            <w:vAlign w:val="center"/>
          </w:tcPr>
          <w:p w14:paraId="2A05513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12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2035767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2857208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shd w:val="clear" w:color="auto" w:fill="auto"/>
            <w:vAlign w:val="center"/>
          </w:tcPr>
          <w:p w14:paraId="6124671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一</w:t>
            </w:r>
            <w:proofErr w:type="gramEnd"/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种羊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XY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精子分离冷冻精液的生产方法和应用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ED3C7B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379B3C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ZL 20081 0135352.2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44CC04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2012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5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30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9C7B3CB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967482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72A2678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内蒙古赛科星繁育生物技术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集团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股份有限公司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B2419F4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李喜和，王建国，钱松晋，胡树香，周文忠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0DD8CA8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1B3D8018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53E4958A" w14:textId="77777777">
        <w:trPr>
          <w:trHeight w:val="397"/>
          <w:jc w:val="center"/>
        </w:trPr>
        <w:tc>
          <w:tcPr>
            <w:tcW w:w="565" w:type="dxa"/>
            <w:vAlign w:val="center"/>
          </w:tcPr>
          <w:p w14:paraId="335FF99C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13</w:t>
            </w:r>
          </w:p>
        </w:tc>
        <w:tc>
          <w:tcPr>
            <w:tcW w:w="1016" w:type="dxa"/>
            <w:vAlign w:val="center"/>
          </w:tcPr>
          <w:p w14:paraId="6AB4C73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发明</w:t>
            </w:r>
          </w:p>
          <w:p w14:paraId="5FB644B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  <w:tc>
          <w:tcPr>
            <w:tcW w:w="1239" w:type="dxa"/>
            <w:vAlign w:val="center"/>
          </w:tcPr>
          <w:p w14:paraId="6C21E25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一种鹿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XY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精子分离冷冻精液及其生产方法和应用</w:t>
            </w:r>
          </w:p>
          <w:p w14:paraId="442C6669" w14:textId="77777777" w:rsidR="00F32372" w:rsidRDefault="00F32372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81351D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</w:t>
            </w:r>
          </w:p>
        </w:tc>
        <w:tc>
          <w:tcPr>
            <w:tcW w:w="852" w:type="dxa"/>
            <w:vAlign w:val="center"/>
          </w:tcPr>
          <w:p w14:paraId="592EF47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ZL 2008 1 0135353.7</w:t>
            </w:r>
          </w:p>
        </w:tc>
        <w:tc>
          <w:tcPr>
            <w:tcW w:w="991" w:type="dxa"/>
            <w:vAlign w:val="center"/>
          </w:tcPr>
          <w:p w14:paraId="25DAC9EE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2012</w:t>
            </w:r>
            <w:r>
              <w:rPr>
                <w:rFonts w:ascii="Times New Roman" w:eastAsia="宋体" w:hAnsi="Times New Roman" w:cs="Times New Roman"/>
                <w:szCs w:val="20"/>
              </w:rPr>
              <w:t>年</w:t>
            </w:r>
            <w:r>
              <w:rPr>
                <w:rFonts w:ascii="Times New Roman" w:eastAsia="宋体" w:hAnsi="Times New Roman" w:cs="Times New Roman"/>
                <w:szCs w:val="20"/>
              </w:rPr>
              <w:t>5</w:t>
            </w:r>
            <w:r>
              <w:rPr>
                <w:rFonts w:ascii="Times New Roman" w:eastAsia="宋体" w:hAnsi="Times New Roman" w:cs="Times New Roman"/>
                <w:szCs w:val="20"/>
              </w:rPr>
              <w:t>月</w:t>
            </w:r>
            <w:r>
              <w:rPr>
                <w:rFonts w:ascii="Times New Roman" w:eastAsia="宋体" w:hAnsi="Times New Roman" w:cs="Times New Roman"/>
                <w:szCs w:val="20"/>
              </w:rPr>
              <w:t>30</w:t>
            </w:r>
            <w:r>
              <w:rPr>
                <w:rFonts w:ascii="Times New Roman" w:eastAsia="宋体" w:hAnsi="Times New Roman" w:cs="Times New Roman"/>
                <w:szCs w:val="20"/>
              </w:rPr>
              <w:t>日</w:t>
            </w:r>
          </w:p>
        </w:tc>
        <w:tc>
          <w:tcPr>
            <w:tcW w:w="1144" w:type="dxa"/>
            <w:vAlign w:val="center"/>
          </w:tcPr>
          <w:p w14:paraId="378C674B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871644</w:t>
            </w:r>
          </w:p>
        </w:tc>
        <w:tc>
          <w:tcPr>
            <w:tcW w:w="1050" w:type="dxa"/>
            <w:vAlign w:val="center"/>
          </w:tcPr>
          <w:p w14:paraId="776B1FBB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内蒙古赛科星繁育生物技术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集团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股份有限公司</w:t>
            </w:r>
          </w:p>
        </w:tc>
        <w:tc>
          <w:tcPr>
            <w:tcW w:w="957" w:type="dxa"/>
            <w:vAlign w:val="center"/>
          </w:tcPr>
          <w:p w14:paraId="35F1788F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李喜和，王建国，钱松晋，董云祥，刘树江，胡树香，孙伟</w:t>
            </w:r>
          </w:p>
        </w:tc>
        <w:tc>
          <w:tcPr>
            <w:tcW w:w="1085" w:type="dxa"/>
            <w:vAlign w:val="center"/>
          </w:tcPr>
          <w:p w14:paraId="75840D5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有效</w:t>
            </w:r>
          </w:p>
          <w:p w14:paraId="6273C0A0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专利</w:t>
            </w:r>
          </w:p>
        </w:tc>
      </w:tr>
      <w:tr w:rsidR="00F32372" w14:paraId="4032B90B" w14:textId="77777777">
        <w:trPr>
          <w:trHeight w:val="397"/>
          <w:jc w:val="center"/>
        </w:trPr>
        <w:tc>
          <w:tcPr>
            <w:tcW w:w="565" w:type="dxa"/>
            <w:vAlign w:val="center"/>
          </w:tcPr>
          <w:p w14:paraId="647BEC2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1</w:t>
            </w:r>
            <w:r>
              <w:rPr>
                <w:rFonts w:ascii="Times New Roman" w:eastAsia="宋体" w:hAnsi="Times New Roman" w:cs="Times New Roman" w:hint="eastAsia"/>
                <w:szCs w:val="20"/>
              </w:rPr>
              <w:t>4</w:t>
            </w:r>
          </w:p>
        </w:tc>
        <w:tc>
          <w:tcPr>
            <w:tcW w:w="1016" w:type="dxa"/>
            <w:vAlign w:val="center"/>
          </w:tcPr>
          <w:p w14:paraId="6965E73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国家</w:t>
            </w:r>
          </w:p>
          <w:p w14:paraId="0BA93D01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标准</w:t>
            </w:r>
          </w:p>
        </w:tc>
        <w:tc>
          <w:tcPr>
            <w:tcW w:w="1239" w:type="dxa"/>
            <w:vAlign w:val="center"/>
          </w:tcPr>
          <w:p w14:paraId="30CA5AA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牛性控冷冻精液</w:t>
            </w:r>
          </w:p>
        </w:tc>
        <w:tc>
          <w:tcPr>
            <w:tcW w:w="851" w:type="dxa"/>
            <w:vAlign w:val="center"/>
          </w:tcPr>
          <w:p w14:paraId="5494FA2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中国</w:t>
            </w:r>
          </w:p>
        </w:tc>
        <w:tc>
          <w:tcPr>
            <w:tcW w:w="852" w:type="dxa"/>
            <w:vAlign w:val="center"/>
          </w:tcPr>
          <w:p w14:paraId="1462B2B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GB/T3 1582</w:t>
            </w:r>
            <w:proofErr w:type="gramStart"/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-  2015</w:t>
            </w:r>
            <w:proofErr w:type="gramEnd"/>
          </w:p>
        </w:tc>
        <w:tc>
          <w:tcPr>
            <w:tcW w:w="991" w:type="dxa"/>
            <w:vAlign w:val="center"/>
          </w:tcPr>
          <w:p w14:paraId="09AE776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2015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年</w:t>
            </w:r>
          </w:p>
          <w:p w14:paraId="49FE5CB7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05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15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日</w:t>
            </w:r>
          </w:p>
        </w:tc>
        <w:tc>
          <w:tcPr>
            <w:tcW w:w="1144" w:type="dxa"/>
            <w:vAlign w:val="center"/>
          </w:tcPr>
          <w:p w14:paraId="3443CA8A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中华人民共和国国家质量监督检验检疫总局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, 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中国国家标准化管理委员会</w:t>
            </w:r>
          </w:p>
        </w:tc>
        <w:tc>
          <w:tcPr>
            <w:tcW w:w="1050" w:type="dxa"/>
            <w:vAlign w:val="center"/>
          </w:tcPr>
          <w:p w14:paraId="0AB0E61D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农业部牛冷冻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精液质量监督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检验测试中心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(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北京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)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，内蒙古赛科星繁育生物技术股份有限公司，北京奶牛中心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中国农业大学，全国畜牧总站，农业部牛冷冻精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lastRenderedPageBreak/>
              <w:t>液质量监督检验测试中心（南京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）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4BFB615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napToGrid w:val="0"/>
                <w:szCs w:val="21"/>
              </w:rPr>
            </w:pP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lastRenderedPageBreak/>
              <w:t>张晓霞，李喜和，周文忠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刘海良，孙飞舟，张胜利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张海涛，刘玉，赵小丽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赵鹏，陆汉希，王建国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,</w:t>
            </w:r>
            <w:r>
              <w:rPr>
                <w:rFonts w:ascii="Times New Roman" w:eastAsia="宋体" w:hAnsi="Times New Roman" w:cs="Times New Roman"/>
                <w:snapToGrid w:val="0"/>
                <w:szCs w:val="21"/>
              </w:rPr>
              <w:t>胡树香，施亮，张勇，钱松晋</w:t>
            </w:r>
          </w:p>
        </w:tc>
        <w:tc>
          <w:tcPr>
            <w:tcW w:w="1085" w:type="dxa"/>
            <w:vAlign w:val="center"/>
          </w:tcPr>
          <w:p w14:paraId="2AA7B299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/>
                <w:szCs w:val="20"/>
              </w:rPr>
              <w:t>有效</w:t>
            </w:r>
          </w:p>
          <w:p w14:paraId="02BB253B" w14:textId="77777777" w:rsidR="00F32372" w:rsidRDefault="00BC1B6D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Cs w:val="20"/>
              </w:rPr>
              <w:t>标准</w:t>
            </w:r>
          </w:p>
        </w:tc>
      </w:tr>
      <w:tr w:rsidR="00F32372" w14:paraId="2DFB2E8D" w14:textId="77777777">
        <w:trPr>
          <w:trHeight w:val="827"/>
          <w:jc w:val="center"/>
        </w:trPr>
        <w:tc>
          <w:tcPr>
            <w:tcW w:w="565" w:type="dxa"/>
            <w:vAlign w:val="center"/>
          </w:tcPr>
          <w:p w14:paraId="1E8736A2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15</w:t>
            </w:r>
          </w:p>
        </w:tc>
        <w:tc>
          <w:tcPr>
            <w:tcW w:w="1016" w:type="dxa"/>
            <w:vAlign w:val="center"/>
          </w:tcPr>
          <w:p w14:paraId="6194185B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国家</w:t>
            </w:r>
          </w:p>
          <w:p w14:paraId="516828B0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标准</w:t>
            </w:r>
          </w:p>
        </w:tc>
        <w:tc>
          <w:tcPr>
            <w:tcW w:w="1239" w:type="dxa"/>
            <w:vAlign w:val="center"/>
          </w:tcPr>
          <w:p w14:paraId="740789BC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牛体内胚胎生产与移植技术规程</w:t>
            </w:r>
          </w:p>
        </w:tc>
        <w:tc>
          <w:tcPr>
            <w:tcW w:w="851" w:type="dxa"/>
            <w:vAlign w:val="center"/>
          </w:tcPr>
          <w:p w14:paraId="50996414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中国</w:t>
            </w:r>
          </w:p>
        </w:tc>
        <w:tc>
          <w:tcPr>
            <w:tcW w:w="852" w:type="dxa"/>
            <w:vAlign w:val="center"/>
          </w:tcPr>
          <w:p w14:paraId="24DE8C26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GB/T 26938-2023</w:t>
            </w:r>
          </w:p>
        </w:tc>
        <w:tc>
          <w:tcPr>
            <w:tcW w:w="991" w:type="dxa"/>
            <w:vAlign w:val="center"/>
          </w:tcPr>
          <w:p w14:paraId="6FF693B4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2023</w:t>
            </w:r>
            <w:r>
              <w:rPr>
                <w:rFonts w:eastAsia="宋体" w:cs="Times New Roman" w:hint="eastAsia"/>
                <w:szCs w:val="20"/>
              </w:rPr>
              <w:t>年</w:t>
            </w:r>
            <w:r>
              <w:rPr>
                <w:rFonts w:eastAsia="宋体" w:cs="Times New Roman" w:hint="eastAsia"/>
                <w:szCs w:val="20"/>
              </w:rPr>
              <w:t>5</w:t>
            </w:r>
            <w:r>
              <w:rPr>
                <w:rFonts w:eastAsia="宋体" w:cs="Times New Roman" w:hint="eastAsia"/>
                <w:szCs w:val="20"/>
              </w:rPr>
              <w:t>月</w:t>
            </w:r>
            <w:r>
              <w:rPr>
                <w:rFonts w:eastAsia="宋体" w:cs="Times New Roman" w:hint="eastAsia"/>
                <w:szCs w:val="20"/>
              </w:rPr>
              <w:t>23</w:t>
            </w:r>
            <w:r>
              <w:rPr>
                <w:rFonts w:eastAsia="宋体" w:cs="Times New Roman" w:hint="eastAsia"/>
                <w:szCs w:val="20"/>
              </w:rPr>
              <w:t>日</w:t>
            </w:r>
          </w:p>
        </w:tc>
        <w:tc>
          <w:tcPr>
            <w:tcW w:w="1144" w:type="dxa"/>
            <w:vAlign w:val="center"/>
          </w:tcPr>
          <w:p w14:paraId="6390AF8C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国家市场监督管理总局，国家标准化管理委员会</w:t>
            </w:r>
          </w:p>
        </w:tc>
        <w:tc>
          <w:tcPr>
            <w:tcW w:w="1050" w:type="dxa"/>
            <w:vAlign w:val="center"/>
          </w:tcPr>
          <w:p w14:paraId="0E66DA85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中国农业科学院北京畜牧兽医研究所</w:t>
            </w:r>
            <w:r>
              <w:rPr>
                <w:rFonts w:eastAsia="宋体" w:cs="Times New Roman" w:hint="eastAsia"/>
                <w:szCs w:val="20"/>
              </w:rPr>
              <w:t>,</w:t>
            </w:r>
            <w:r>
              <w:rPr>
                <w:rFonts w:eastAsia="宋体" w:cs="Times New Roman" w:hint="eastAsia"/>
                <w:szCs w:val="20"/>
              </w:rPr>
              <w:t>北京首农畜牧发展有限公司奶牛中心、山东奥克斯畜牧种业有限公司、内蒙古赛科星家畜种业与繁育生物技术研究院有限公司、全国畜牧总站、石家庄天泉良种奶牛有限公司</w:t>
            </w:r>
          </w:p>
        </w:tc>
        <w:tc>
          <w:tcPr>
            <w:tcW w:w="957" w:type="dxa"/>
            <w:vAlign w:val="center"/>
          </w:tcPr>
          <w:p w14:paraId="586C80F0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朱化彬、赵善江、李竟前、高运东、麻柱、李喜和、李树静、王彦平、孙伟、余文莉、段龙飞、张建聪。</w:t>
            </w:r>
          </w:p>
        </w:tc>
        <w:tc>
          <w:tcPr>
            <w:tcW w:w="1085" w:type="dxa"/>
            <w:vAlign w:val="center"/>
          </w:tcPr>
          <w:p w14:paraId="018B892F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有效</w:t>
            </w:r>
          </w:p>
          <w:p w14:paraId="4C0A22A3" w14:textId="77777777" w:rsidR="00F32372" w:rsidRDefault="00BC1B6D">
            <w:pPr>
              <w:spacing w:line="240" w:lineRule="exact"/>
              <w:jc w:val="center"/>
              <w:rPr>
                <w:rFonts w:eastAsia="宋体" w:cs="Times New Roman"/>
                <w:szCs w:val="20"/>
              </w:rPr>
            </w:pPr>
            <w:r>
              <w:rPr>
                <w:rFonts w:eastAsia="宋体" w:cs="Times New Roman" w:hint="eastAsia"/>
                <w:szCs w:val="20"/>
              </w:rPr>
              <w:t>标准</w:t>
            </w:r>
          </w:p>
        </w:tc>
      </w:tr>
    </w:tbl>
    <w:p w14:paraId="0D2D86A3" w14:textId="77777777" w:rsidR="00F32372" w:rsidRDefault="00F32372">
      <w:pPr>
        <w:spacing w:line="6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14:paraId="642B2D3D" w14:textId="77777777" w:rsidR="00F32372" w:rsidRDefault="00BC1B6D">
      <w:pPr>
        <w:spacing w:line="620" w:lineRule="exact"/>
        <w:rPr>
          <w:rFonts w:ascii="宋体" w:eastAsia="宋体" w:hAnsi="宋体" w:cs="宋体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四、主要完成人：</w:t>
      </w:r>
      <w:bookmarkStart w:id="1" w:name="_Hlk180573308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李喜和，孙东晓，孙伟，丁瑞，张景程，赵善江，麻柱，李云霞，赵高平，宋永利，张毅，朱化彬，刘军，曹贵方，杨燕燕，袁鹏，张传强，王丽霞，苏杰，王子馨，包向男</w:t>
      </w:r>
      <w:bookmarkEnd w:id="1"/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，白慧</w:t>
      </w:r>
    </w:p>
    <w:p w14:paraId="6D4A42BE" w14:textId="77777777" w:rsidR="00F32372" w:rsidRDefault="00BC1B6D">
      <w:pPr>
        <w:spacing w:line="62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五、主要完成单位：</w:t>
      </w: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内蒙古大学，中国农业大学，内蒙古赛科星繁育生物技术（集团）股份有限公司，西北农林科技大学，中国农业科学院北京畜牧兽医研究所，北京奶牛中心，内蒙古农业大学，内蒙古自治区农牧业科学院</w:t>
      </w:r>
    </w:p>
    <w:p w14:paraId="08C1AE05" w14:textId="77777777" w:rsidR="00F32372" w:rsidRDefault="00F32372"/>
    <w:sectPr w:rsidR="00F32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I1NGQ4MDY4NjMxYWVlMzc3ODM2NDE0MmU1ODUxYzYifQ=="/>
  </w:docVars>
  <w:rsids>
    <w:rsidRoot w:val="73106B5D"/>
    <w:rsid w:val="001B0862"/>
    <w:rsid w:val="00BC1B6D"/>
    <w:rsid w:val="00C1129A"/>
    <w:rsid w:val="00D57CDA"/>
    <w:rsid w:val="00F32372"/>
    <w:rsid w:val="046B5FDB"/>
    <w:rsid w:val="06C216F7"/>
    <w:rsid w:val="0C1F7149"/>
    <w:rsid w:val="146E50FA"/>
    <w:rsid w:val="1B7962A2"/>
    <w:rsid w:val="232644A7"/>
    <w:rsid w:val="23E07486"/>
    <w:rsid w:val="243A1C55"/>
    <w:rsid w:val="2EB70F40"/>
    <w:rsid w:val="30F72B75"/>
    <w:rsid w:val="4795399C"/>
    <w:rsid w:val="47DF5497"/>
    <w:rsid w:val="4BEA2F99"/>
    <w:rsid w:val="4F503BC9"/>
    <w:rsid w:val="67135ACD"/>
    <w:rsid w:val="67C44CC9"/>
    <w:rsid w:val="6F0E4339"/>
    <w:rsid w:val="73106B5D"/>
    <w:rsid w:val="7AB0186B"/>
    <w:rsid w:val="7C5D3714"/>
    <w:rsid w:val="7EF7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1F122"/>
  <w15:docId w15:val="{8E76B7F2-E64F-4A8F-AE3D-B6D19F69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  <w:rPr>
      <w:szCs w:val="22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3"/>
    <w:uiPriority w:val="99"/>
    <w:unhideWhenUsed/>
    <w:qFormat/>
    <w:pPr>
      <w:tabs>
        <w:tab w:val="left" w:pos="780"/>
      </w:tabs>
      <w:spacing w:line="276" w:lineRule="auto"/>
      <w:ind w:left="200" w:firstLineChars="200" w:firstLine="420"/>
    </w:pPr>
    <w:rPr>
      <w:rFonts w:ascii="Calibri" w:eastAsia="宋体" w:hAnsi="Calibri" w:cs="Times New Roman"/>
      <w:sz w:val="24"/>
      <w:lang w:eastAsia="en-US" w:bidi="en-US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5%8F%91%E5%B1%95%E4%B8%AD%E5%9B%BD%E5%AE%B6%E7%A7%91%E5%AD%A6%E9%99%A2%E9%99%A2%E5%A3%AB/2173686?fromModule=lemma_inlink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wd</cp:lastModifiedBy>
  <cp:revision>3</cp:revision>
  <dcterms:created xsi:type="dcterms:W3CDTF">2024-11-18T05:57:00Z</dcterms:created>
  <dcterms:modified xsi:type="dcterms:W3CDTF">2024-11-18T05:59:00Z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19161EC6D99C44EBAB662826E882262C_13</vt:lpwstr>
  </property>
</Properties>
</file>